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Арістарх</w:t>
      </w:r>
    </w:p>
    <w:p>
      <w:r>
        <w:br/>
        <w:t xml:space="preserve"> &lt;blockquote&gt;Б. Якубському&lt;/blockquote&gt;</w:t>
      </w:r>
    </w:p>
    <w:p>
      <w:r>
        <w:br/>
        <w:t>В столиці світовій, на торжищі ідей,&lt;br /&gt;</w:t>
        <w:br/>
        <w:t>В музеях, портиках і в затінку алей&lt;br /&gt;</w:t>
        <w:br/>
        <w:t>Олександрійських муз нащадки і послідки,&lt;br /&gt;</w:t>
        <w:br/>
        <w:t>Вони роїлися, поети і піїтки,&lt;br /&gt;</w:t>
        <w:br/>
        <w:t>Ловили темний крок літературних мод,&lt;br /&gt;</w:t>
        <w:br/>
        <w:t>Сплітали для владик вінки нікчемних од&lt;br /&gt;</w:t>
        <w:br/>
        <w:t>І сперечалися — мирились і змагались.&lt;br /&gt;</w:t>
        <w:br/>
        <w:t>І був один куток, де їх невтомний галас&lt;br /&gt;</w:t>
        <w:br/>
        <w:t>Безсило замовкав: самотній кабінет,&lt;br /&gt;</w:t>
        <w:br/>
        <w:t>Де мудрий Арістарх, філолог і естет,&lt;br /&gt;</w:t>
        <w:br/>
        <w:t>Для нових поколінь, на глум зухвалій моді,&lt;br /&gt;</w:t>
        <w:br/>
        <w:t>Заглиблювався в текст Гомерових рапсодій.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Арістарх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