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Автопортрет</w:t>
      </w:r>
    </w:p>
    <w:p>
      <w:r>
        <w:br/>
        <w:t xml:space="preserve"> "Я все — п'яний дітвак із сонцем у кишені".&lt;br /&gt;</w:t>
        <w:br/>
        <w:t>"Я — закоханий в житті поганин".</w:t>
      </w:r>
    </w:p>
    <w:p>
      <w:r>
        <w:br/>
        <w:t>"Привітання життя". З першої книжки "Привітання життя"</w:t>
      </w:r>
    </w:p>
    <w:p>
      <w:r>
        <w:br/>
        <w:t>Червоні клени й клени срібні,&lt;br /&gt;</w:t>
        <w:br/>
        <w:t>над кленами весна і вітер.&lt;br /&gt;</w:t>
        <w:br/>
        <w:t>Дочасності красо незглибна,&lt;br /&gt;</w:t>
        <w:br/>
        <w:t>невже ж тобою не п'яніти?</w:t>
      </w:r>
    </w:p>
    <w:p>
      <w:r>
        <w:br/>
        <w:t>Я, сонцеві життя продавши&lt;br /&gt;</w:t>
        <w:br/>
        <w:t>за сто червінців божевілля,&lt;br /&gt;</w:t>
        <w:br/>
        <w:t>захоплений поганин завжди,&lt;br /&gt;</w:t>
        <w:br/>
        <w:t>поет весняного похмілля.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Автопортрет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