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йде по ночі, а осінь по літі</w:t>
      </w:r>
    </w:p>
    <w:p>
      <w:r>
        <w:br/>
        <w:t xml:space="preserve"> День йде по ночі, а осінь по літі,&lt;br /&gt;</w:t>
        <w:br/>
        <w:t>І переміні тій кінця немає.&lt;br /&gt;</w:t>
        <w:br/>
        <w:t>В кожній хвилині хтось родиться в світі,&lt;br /&gt;</w:t>
        <w:br/>
        <w:t>В кожній хвилині хтось в світі конає.</w:t>
      </w:r>
    </w:p>
    <w:p>
      <w:r>
        <w:br/>
        <w:t>В тій хаті чути перший плач дитини,&lt;br /&gt;</w:t>
        <w:br/>
        <w:t>Там перед смертю старець клене долю.&lt;br /&gt;</w:t>
        <w:br/>
        <w:t>Так вічно, вічно. Й нема ні хвилини,&lt;br /&gt;</w:t>
        <w:br/>
        <w:t>Щоби на світі цім не було болю.</w:t>
      </w:r>
    </w:p>
    <w:p>
      <w:r>
        <w:br/>
        <w:t>А ріка заодно грає-грає,&lt;br /&gt;</w:t>
        <w:br/>
        <w:t>Щось в ній буриться, щось в ній зітхає.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йде по ночі, а осінь по літі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