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Дитя моє, бувши дітьми...</w:t>
      </w:r>
    </w:p>
    <w:p>
      <w:r>
        <w:br/>
        <w:t xml:space="preserve"> Генріх Гейне (Гайне)&lt;br /&gt;</w:t>
        <w:br/>
        <w:t>Дитя моє, бувши дітьми...</w:t>
      </w:r>
    </w:p>
    <w:p>
      <w:r>
        <w:br/>
        <w:t>Перекладач: Сава Голованівський&lt;br /&gt;</w:t>
        <w:br/>
        <w:t>Джерело: З книги: Зарубіжна література: Хрестоматія.— К.: Освіта., 1992.</w:t>
      </w:r>
    </w:p>
    <w:p>
      <w:r>
        <w:br/>
        <w:t>Дитя моє, бувши дітьми,&lt;br /&gt;</w:t>
        <w:br/>
        <w:t>Двійком малих дітей,&lt;br /&gt;</w:t>
        <w:br/>
        <w:t>Ми в курнику під солому&lt;br /&gt;</w:t>
        <w:br/>
        <w:t>Ховалися від людей.</w:t>
      </w:r>
    </w:p>
    <w:p>
      <w:r>
        <w:br/>
        <w:t>Ми кукурікали півнем,&lt;br /&gt;</w:t>
        <w:br/>
        <w:t>I люди, що йшли повз нас,&lt;br /&gt;</w:t>
        <w:br/>
        <w:t>Вірили — кукуріку! —-&lt;br /&gt;</w:t>
        <w:br/>
        <w:t>То півень і є якраз.</w:t>
      </w:r>
    </w:p>
    <w:p>
      <w:r>
        <w:br/>
        <w:t>Ящик стояв на подвір'ї —&lt;br /&gt;</w:t>
        <w:br/>
        <w:t>Жили ми з тобою в нім,&lt;br /&gt;</w:t>
        <w:br/>
        <w:t>Прикрасивши папірцями&lt;br /&gt;</w:t>
        <w:br/>
        <w:t>Його, як гостинний дім.</w:t>
      </w:r>
    </w:p>
    <w:p>
      <w:r>
        <w:br/>
        <w:t>Стара сусідова кицька&lt;br /&gt;</w:t>
        <w:br/>
        <w:t>Візит нам складала свій,&lt;br /&gt;</w:t>
        <w:br/>
        <w:t>Робили ми компліменти&lt;br /&gt;</w:t>
        <w:br/>
        <w:t>I ввічливий кніксен їй.</w:t>
      </w:r>
    </w:p>
    <w:p>
      <w:r>
        <w:br/>
        <w:t>Розпитували, чи здорова;&lt;br /&gt;</w:t>
        <w:br/>
        <w:t>А втім, у пізніший час&lt;br /&gt;</w:t>
        <w:br/>
        <w:t>Те саме стареньким кицям&lt;br /&gt;</w:t>
        <w:br/>
        <w:t>Казали ми ще не раз.</w:t>
      </w:r>
    </w:p>
    <w:p>
      <w:r>
        <w:br/>
        <w:t>Сиділи вдвох, і частенько&lt;br /&gt;</w:t>
        <w:br/>
        <w:t>Тужили, як люди старі,&lt;br /&gt;</w:t>
        <w:br/>
        <w:t>I скаржилися, що добре&lt;br /&gt;</w:t>
        <w:br/>
        <w:t>Жилося в давній порі.</w:t>
      </w:r>
    </w:p>
    <w:p>
      <w:r>
        <w:br/>
        <w:t>Як зникли вірність, і віра,&lt;br /&gt;</w:t>
        <w:br/>
        <w:t>Й любов, що жила колись,&lt;br /&gt;</w:t>
        <w:br/>
        <w:t>I як подорожчала кава&lt;br /&gt;</w:t>
        <w:br/>
        <w:t>I гроші перевелись!</w:t>
      </w:r>
    </w:p>
    <w:p>
      <w:r>
        <w:br/>
        <w:t>Минули дитячі ігри,&lt;br /&gt;</w:t>
        <w:br/>
        <w:t>Ніщо не вернеться знов —&lt;br /&gt;</w:t>
        <w:br/>
        <w:t>Ні світ, ні життя, ні гроші,&lt;br /&gt;</w:t>
        <w:br/>
        <w:t>Ні вірність, ні віра й любов.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Дитя моє, бувши дітьми...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