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Дурень і Розумний</w:t>
      </w:r>
    </w:p>
    <w:p>
      <w:r>
        <w:br/>
        <w:t xml:space="preserve"> (Приказка)</w:t>
      </w:r>
    </w:p>
    <w:p>
      <w:r>
        <w:br/>
        <w:t>"На що, до халепи, той розум людям здався?" —&lt;br /&gt;</w:t>
        <w:br/>
        <w:t>Раз Дурень здуру — бовть!.. Розумного питався.&lt;br /&gt;</w:t>
        <w:br/>
        <w:t>"На те,— озвався сей,— коли кортить вже знать,&lt;br /&gt;</w:t>
        <w:br/>
        <w:t>Щоб дурням на сей спрос цур дурнів відвічать".&lt;br /&gt;</w:t>
        <w:br/>
        <w:t>1 декабря 1820 года,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Дурень і Розумний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