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Етюд кохання</w:t>
      </w:r>
    </w:p>
    <w:p>
      <w:r>
        <w:br/>
        <w:t xml:space="preserve"> Кохати — нові землі відкривати,&lt;br /&gt;</w:t>
        <w:br/>
        <w:t>Нюанси свіжі і відтінки нові.&lt;br /&gt;</w:t>
        <w:br/>
        <w:t>Кохати — це щомиті дивуватись,&lt;br /&gt;</w:t>
        <w:br/>
        <w:t>Це — задихатись з подиву — любові.</w:t>
      </w:r>
    </w:p>
    <w:p>
      <w:r>
        <w:br/>
        <w:t>Це — припадати до джерел незнаних&lt;br /&gt;</w:t>
        <w:br/>
        <w:t>І дикої жаги не втамувати.&lt;br /&gt;</w:t>
        <w:br/>
        <w:t>Порушувати дивовижні плани,&lt;br /&gt;</w:t>
        <w:br/>
        <w:t>А потім дивовижніші сплітати.</w:t>
      </w:r>
    </w:p>
    <w:p>
      <w:r>
        <w:br/>
        <w:t>Кипіти і згоряти од розпуки&lt;br /&gt;</w:t>
        <w:br/>
        <w:t>І все спізнати, все знайти в любові —&lt;br /&gt;</w:t>
        <w:br/>
        <w:t>Шалене щастя і пекельні муки…&lt;br /&gt;</w:t>
        <w:br/>
        <w:t>Коли не маєш риб'ячої крові.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Етюд 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