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Голодини</w:t>
      </w:r>
    </w:p>
    <w:p>
      <w:r>
        <w:br/>
        <w:t xml:space="preserve"> Голоде мій, Анно,&lt;br /&gt;</w:t>
        <w:br/>
        <w:t>На осла негайно!</w:t>
      </w:r>
    </w:p>
    <w:p>
      <w:r>
        <w:br/>
        <w:t>Тільки й є у мене смак&lt;br /&gt;</w:t>
        <w:br/>
        <w:t>До землі й до залізяк.&lt;br /&gt;</w:t>
        <w:br/>
        <w:t>Камінь, вугіль — то ж то сить,&lt;br /&gt;</w:t>
        <w:br/>
        <w:t>Ще й повітрям закусить!</w:t>
      </w:r>
    </w:p>
    <w:p>
      <w:r>
        <w:br/>
        <w:t>Звукопіллям&lt;br /&gt;</w:t>
        <w:br/>
        <w:t>Ти, мій голоде, крутись,&lt;br /&gt;</w:t>
        <w:br/>
        <w:t>Тиць-тиць&lt;br /&gt;</w:t>
        <w:br/>
        <w:t>Між отруйних повитиць...</w:t>
      </w:r>
    </w:p>
    <w:p>
      <w:r>
        <w:br/>
        <w:t>Їж, трощи бруківку злеглу,&lt;br /&gt;</w:t>
        <w:br/>
        <w:t>Прастару церковну цеглу&lt;br /&gt;</w:t>
        <w:br/>
        <w:t>I потопові сини —&lt;br /&gt;</w:t>
        <w:br/>
        <w:t>Хліб долинний, валуни!</w:t>
      </w:r>
    </w:p>
    <w:p>
      <w:r>
        <w:br/>
        <w:t>Голод мій — бадилля вітру,&lt;br /&gt;</w:t>
        <w:br/>
        <w:t>Синь бліда,&lt;br /&gt;</w:t>
        <w:br/>
        <w:t>Ніби з раками живіт, ну —&lt;br /&gt;</w:t>
        <w:br/>
        <w:t>I біда.</w:t>
      </w:r>
    </w:p>
    <w:p>
      <w:r>
        <w:br/>
        <w:t>Та земля вже зелениться!&lt;br /&gt;</w:t>
        <w:br/>
        <w:t>В плодь сочисту я вгризаюсь,&lt;br /&gt;</w:t>
        <w:br/>
        <w:t>I щирицю, й медуницю&lt;br /&gt;</w:t>
        <w:br/>
        <w:t>На межі щиплю, мов заєць.</w:t>
      </w:r>
    </w:p>
    <w:p>
      <w:r>
        <w:br/>
        <w:t>Голоде мій, Анно,&lt;br /&gt;</w:t>
        <w:br/>
        <w:t>На осла негайно!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