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Графині Блессінгтон</w:t>
      </w:r>
    </w:p>
    <w:p>
      <w:r>
        <w:br/>
        <w:t xml:space="preserve"> Марно віршів ждете ви од мене,—&lt;br /&gt;</w:t>
        <w:br/>
        <w:t>Я стомився, знеміг і замовк:&lt;br /&gt;</w:t>
        <w:br/>
        <w:t>Адже серце — моя Гіпокрена,&lt;br /&gt;</w:t>
        <w:br/>
        <w:t>Та жаги в ньому висох струмок.</w:t>
      </w:r>
    </w:p>
    <w:p>
      <w:r>
        <w:br/>
        <w:t>Оспівав би я, будучи давнім,&lt;br /&gt;</w:t>
        <w:br/>
        <w:t>Ту, чий образ нам Лоуренс дав,&lt;br /&gt;</w:t>
        <w:br/>
        <w:t>Але панцер утоми — біда в нім —&lt;br /&gt;</w:t>
        <w:br/>
        <w:t>І уста мені й серце скував.</w:t>
      </w:r>
    </w:p>
    <w:p>
      <w:r>
        <w:br/>
        <w:t>Вже не пломінь я — попіл холодний.&lt;br /&gt;</w:t>
        <w:br/>
        <w:t>Бард помер. Пустка в грудях моїх.&lt;br /&gt;</w:t>
        <w:br/>
        <w:t>Що любив — лиш шаную сьогодні.&lt;br /&gt;</w:t>
        <w:br/>
        <w:t>Сніг на серце й на скроні наліг.</w:t>
      </w:r>
    </w:p>
    <w:p>
      <w:r>
        <w:br/>
        <w:t>Вже вимірюють вік мій не роки,&lt;br /&gt;</w:t>
        <w:br/>
        <w:t>А хвилини, що, мов чересло,&lt;br /&gt;</w:t>
        <w:br/>
        <w:t>Ріжуть борозни вічні, глибокі,&lt;br /&gt;</w:t>
        <w:br/>
        <w:t>Крають душу мені і чоло.</w:t>
      </w:r>
    </w:p>
    <w:p>
      <w:r>
        <w:br/>
        <w:t>Нехай юність палка оспіває&lt;br /&gt;</w:t>
        <w:br/>
        <w:t>Те, на що лиш дивлюсь без надій,&lt;br /&gt;</w:t>
        <w:br/>
        <w:t>Бо натягнені струни до краю&lt;br /&gt;</w:t>
        <w:br/>
        <w:t>Обірвались на лірі моїй.</w:t>
      </w:r>
    </w:p>
    <w:p>
      <w:r>
        <w:br/>
        <w:t>1823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Графині Блессінгтон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