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— квітка осіння</w:t>
      </w:r>
    </w:p>
    <w:p>
      <w:r>
        <w:br/>
        <w:t xml:space="preserve"> Я — квітка осіння… Дощі мене мочать,</w:t>
      </w:r>
    </w:p>
    <w:p>
      <w:r>
        <w:br/>
        <w:t>рве вітер мої пелюстки…&lt;br /&gt;</w:t>
        <w:br/>
        <w:t>І сонце на мене світити не хоче,&lt;br /&gt;</w:t>
        <w:br/>
        <w:t>тумани пливуть од ріки.</w:t>
      </w:r>
    </w:p>
    <w:p>
      <w:r>
        <w:br/>
      </w:r>
    </w:p>
    <w:p>
      <w:r>
        <w:br/>
        <w:t>Була я колись і пахуча, й хороша…&lt;br /&gt;</w:t>
        <w:br/>
        <w:t>Та все це як сік у маю.&lt;br /&gt;</w:t>
        <w:br/>
        <w:t>І ранками сипле холодна пороша&lt;br /&gt;</w:t>
        <w:br/>
        <w:t>на бідну голівку мою.</w:t>
      </w:r>
    </w:p>
    <w:p>
      <w:r>
        <w:br/>
      </w:r>
    </w:p>
    <w:p>
      <w:r>
        <w:br/>
        <w:t>Пороша розтане, як сонце прогляне&lt;br /&gt;</w:t>
        <w:br/>
        <w:t>із хмар, як надія, на мить&lt;br /&gt;</w:t>
        <w:br/>
        <w:t>і зникне… І знов напливають тумани,&lt;br /&gt;</w:t>
        <w:br/>
        <w:t>і знову дощить і дощить…</w:t>
      </w:r>
    </w:p>
    <w:p>
      <w:r>
        <w:br/>
      </w:r>
    </w:p>
    <w:p>
      <w:r>
        <w:br/>
        <w:t>Без тебе я в'яну, згубив я свій спокій,&lt;br /&gt;</w:t>
        <w:br/>
        <w:t>але все надіюсь і жду,&lt;br /&gt;</w:t>
        <w:br/>
        <w:t>мов квітка осіння по бурі жорстокій&lt;br /&gt;</w:t>
        <w:br/>
        <w:t>в потоптаннім щастя саду.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— квітка осіння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