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стужився, мила, за тобою...</w:t>
      </w:r>
    </w:p>
    <w:p>
      <w:r>
        <w:br/>
        <w:t xml:space="preserve"> Я стужився, мила, за тобою,&lt;br /&gt;</w:t>
        <w:br/>
        <w:t>З туги обернувся мимохіть&lt;br /&gt;</w:t>
        <w:br/>
        <w:t>В явора, що, палений журбою,&lt;br /&gt;</w:t>
        <w:br/>
        <w:t>Сам-один між буками стоїть.</w:t>
      </w:r>
    </w:p>
    <w:p>
      <w:r>
        <w:br/>
        <w:t>Грає листя на веснянім сонці,&lt;br /&gt;</w:t>
        <w:br/>
        <w:t>А в душі — печаль, як небеса.&lt;br /&gt;</w:t>
        <w:br/>
        <w:t>Він росте й співає явороньці,&lt;br /&gt;</w:t>
        <w:br/>
        <w:t>І згорає від сльози роса.</w:t>
      </w:r>
    </w:p>
    <w:p>
      <w:r>
        <w:br/>
        <w:t>Сніг летить колючий, ніби трина,&lt;br /&gt;</w:t>
        <w:br/>
        <w:t>Йде зима й бескидами гуде.&lt;br /&gt;</w:t>
        <w:br/>
        <w:t>Яворові сниться яворина&lt;br /&gt;</w:t>
        <w:br/>
        <w:t>Та її кохання молоде.</w:t>
      </w:r>
    </w:p>
    <w:p>
      <w:r>
        <w:br/>
        <w:t>Він не знає, що надійдуть люди,&lt;br /&gt;</w:t>
        <w:br/>
        <w:t>Зміряють його на поруби,&lt;br /&gt;</w:t>
        <w:br/>
        <w:t>Розітнуть йому печальні груди,&lt;br /&gt;</w:t>
        <w:br/>
        <w:t>Скрипку зроблять із його журби.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стужився, мила, за тобою...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