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Іменини</w:t>
      </w:r>
    </w:p>
    <w:p>
      <w:r>
        <w:br/>
        <w:t xml:space="preserve"> Вчорашній день минув чудово!&lt;br /&gt;</w:t>
        <w:br/>
        <w:t>Ведмідь приліг біля пенька&lt;br /&gt;</w:t>
        <w:br/>
        <w:t>І там попав він випадково&lt;br /&gt;</w:t>
        <w:br/>
        <w:t>На іменини до жука.&lt;br /&gt;</w:t>
        <w:br/>
        <w:t>Було там різних страв чимало:&lt;br /&gt;</w:t>
        <w:br/>
        <w:t>Сливки, і яблука, й грушки,&lt;br /&gt;</w:t>
        <w:br/>
        <w:t>Книші, перепічки, і сало,&lt;br /&gt;</w:t>
        <w:br/>
        <w:t>І навіть наші пиріжки.&lt;br /&gt;</w:t>
        <w:br/>
        <w:t>Гостей посходилось до лиха —&lt;br /&gt;</w:t>
        <w:br/>
        <w:t>І то у будень, серед дня!&lt;br /&gt;</w:t>
        <w:br/>
        <w:t>Сидить на покуті жучиха,&lt;br /&gt;</w:t>
        <w:br/>
        <w:t>А поруч жук і жученя.&lt;br /&gt;</w:t>
        <w:br/>
        <w:t>Немов не бачивши ніколи,&lt;br /&gt;</w:t>
        <w:br/>
        <w:t>Комахи сало, хліб тягли,&lt;br /&gt;</w:t>
        <w:br/>
        <w:t>Бабки ж, метелики і бджоли&lt;br /&gt;</w:t>
        <w:br/>
        <w:t>Лише солодкий чай пили.&lt;br /&gt;</w:t>
        <w:br/>
        <w:t>Сіренький вовк узяв горщатко&lt;br /&gt;</w:t>
        <w:br/>
        <w:t>І випив борщ напідпитку,&lt;br /&gt;</w:t>
        <w:br/>
        <w:t>Сміялись всі, а жученятко&lt;br /&gt;</w:t>
        <w:br/>
        <w:t>На скрипці грало на пеньку.&lt;br /&gt;</w:t>
        <w:br/>
        <w:t>Ведмідь старий згадав минуле,&lt;br /&gt;</w:t>
        <w:br/>
        <w:t>З жуком пустився у танок,&lt;br /&gt;</w:t>
        <w:br/>
        <w:t>А потім всі лягли й поснули&lt;br /&gt;</w:t>
        <w:br/>
        <w:t>На свіжім килимі з квіток.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Іменини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