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Кам’яні баби</w:t>
      </w:r>
    </w:p>
    <w:p>
      <w:r>
        <w:br/>
        <w:t xml:space="preserve"> Ми велети, що зі сонця посміли глумитись,&lt;br /&gt;</w:t>
        <w:br/>
        <w:t>покарані зухвальці, обернені в камінь.&lt;br /&gt;</w:t>
        <w:br/>
        <w:t>Тепер тільки від круків побираємо мито&lt;br /&gt;</w:t>
        <w:br/>
        <w:t>білими козацькими кістками.</w:t>
      </w:r>
    </w:p>
    <w:p>
      <w:r>
        <w:br/>
        <w:t>Стоїмо як ідоли чорної пустелі,&lt;br /&gt;</w:t>
        <w:br/>
        <w:t>віхи знамення татарви й вовкулаків.&lt;br /&gt;</w:t>
        <w:br/>
        <w:t>Впаде смерк смерті на зелені оселі,&lt;br /&gt;</w:t>
        <w:br/>
        <w:t>коли сонце вибухне на мертві відламки.</w:t>
      </w:r>
    </w:p>
    <w:p>
      <w:r>
        <w:br/>
        <w:t>Скинемо каменю чари, які нас тиснуть,&lt;br /&gt;</w:t>
        <w:br/>
        <w:t>зненавистю все просмалять наші вічі.&lt;br /&gt;</w:t>
        <w:br/>
        <w:t>До слушного менту ми затаїлись у тирсі&lt;br /&gt;</w:t>
        <w:br/>
        <w:t>з правом раз у рік на відьомські віча.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Кам’яні баби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