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Химерний маленький</w:t>
      </w:r>
    </w:p>
    <w:p>
      <w:r>
        <w:br/>
        <w:t xml:space="preserve"> Химерний, маленький,&lt;br /&gt;</w:t>
        <w:br/>
        <w:t>Бокастий, товстенький&lt;br /&gt;</w:t>
        <w:br/>
        <w:t>Коханчик удавсь;&lt;br /&gt;</w:t>
        <w:br/>
        <w:t>У тісто прибрався,&lt;br /&gt;</w:t>
        <w:br/>
        <w:t>Чимсь смачним напхався,&lt;br /&gt;</w:t>
        <w:br/>
        <w:t>В окропі купавсь.&lt;br /&gt;</w:t>
        <w:br/>
        <w:t>На смак уродився,&lt;br /&gt;</w:t>
        <w:br/>
        <w:t>Ще й маслом умився,&lt;br /&gt;</w:t>
        <w:br/>
        <w:t>В макітрі скакав...&lt;br /&gt;</w:t>
        <w:br/>
        <w:t>Недовго нажився,&lt;br /&gt;</w:t>
        <w:br/>
        <w:t>У дірку скотився,&lt;br /&gt;</w:t>
        <w:br/>
        <w:t>Круть-верть — та й пропав.&lt;br /&gt;</w:t>
        <w:br/>
        <w:t>Хотів був догнати —&lt;br /&gt;</w:t>
        <w:br/>
        <w:t>Шкода шкандибати:&lt;br /&gt;</w:t>
        <w:br/>
        <w:t>Лови не лови!&lt;br /&gt;</w:t>
        <w:br/>
        <w:t>А як його звати —&lt;br /&gt;</w:t>
        <w:br/>
        <w:t>Лінуюсь сказати,&lt;br /&gt;</w:t>
        <w:br/>
        <w:t>А нуте лиш ви!</w:t>
      </w:r>
    </w:p>
    <w:p>
      <w:r>
        <w:br/>
        <w:t>"То ж, діду коханий,&lt;br /&gt;</w:t>
        <w:br/>
        <w:t>Вареник гречаний!" —&lt;br /&gt;</w:t>
        <w:br/>
        <w:t>Кричить дітвора.&lt;br /&gt;</w:t>
        <w:br/>
        <w:t>Чому не вгадати!&lt;br /&gt;</w:t>
        <w:br/>
        <w:t>Не бігать шукати&lt;br /&gt;</w:t>
        <w:br/>
        <w:t>Такого добра.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Химерний маленький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