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Марення</w:t>
      </w:r>
    </w:p>
    <w:p>
      <w:r>
        <w:br/>
        <w:t xml:space="preserve"> Давно мені якась незнана жінка сниться,&lt;br /&gt;</w:t>
        <w:br/>
        <w:t>Що любить так мене, як я її люблю,&lt;br /&gt;</w:t>
        <w:br/>
        <w:t>Та образу її ніяк не уловлю —&lt;br /&gt;</w:t>
        <w:br/>
        <w:t>Щоразу та й не та, щось мусить відміниться.</w:t>
      </w:r>
    </w:p>
    <w:p>
      <w:r>
        <w:br/>
        <w:t>Відомо їй все те, що іншим таємниця,&lt;br /&gt;</w:t>
        <w:br/>
        <w:t>Що в серці я таю, що серцем я терплю,&lt;br /&gt;</w:t>
        <w:br/>
        <w:t>I вміє лиш вона змивать печать жалю&lt;br /&gt;</w:t>
        <w:br/>
        <w:t>З мого чола слізьми, ласкава жалібниця.</w:t>
      </w:r>
    </w:p>
    <w:p>
      <w:r>
        <w:br/>
        <w:t>Яка вона на вид, не пригадаю я,&lt;br /&gt;</w:t>
        <w:br/>
        <w:t>Ім'я не втямлю теж — якесь ясне ім'я,&lt;br /&gt;</w:t>
        <w:br/>
        <w:t>Як тих улюблених, що рано смерть скосила,</w:t>
      </w:r>
    </w:p>
    <w:p>
      <w:r>
        <w:br/>
        <w:t>Зір мов у статуї, а голос недзвінкий,&lt;br /&gt;</w:t>
        <w:br/>
        <w:t>Немов віддалений, притемнений такий,&lt;br /&gt;</w:t>
        <w:br/>
        <w:t>Як у покійників, що їх забуть несила.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