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Неаполітанський хлопчик</w:t>
      </w:r>
    </w:p>
    <w:p>
      <w:r>
        <w:br/>
        <w:t xml:space="preserve"> Будь здорове,&lt;br /&gt;</w:t>
        <w:br/>
        <w:t>Моє ластів'я,&lt;br /&gt;</w:t>
        <w:br/>
        <w:t>Чорноголове&lt;br /&gt;</w:t>
        <w:br/>
        <w:t>Манюнє хлоп'я!</w:t>
      </w:r>
    </w:p>
    <w:p>
      <w:r>
        <w:br/>
        <w:t>У полі, на волі&lt;br /&gt;</w:t>
        <w:br/>
        <w:t>Тобі б десь носиться,&lt;br /&gt;</w:t>
        <w:br/>
        <w:t>Не в цьому тісному&lt;br /&gt;</w:t>
        <w:br/>
        <w:t>Провулку, як в клітці...</w:t>
      </w:r>
    </w:p>
    <w:p>
      <w:r>
        <w:br/>
        <w:t>Мене ти побачив — сполохався наче,&lt;br /&gt;</w:t>
        <w:br/>
        <w:t>Примружилось око твоє ластів'яче...&lt;br /&gt;</w:t>
        <w:br/>
        <w:t>Чом же, скажи, у зіньках твоїх враз&lt;br /&gt;</w:t>
        <w:br/>
        <w:t>Сонячний промінь зажурено згас?</w:t>
      </w:r>
    </w:p>
    <w:p>
      <w:r>
        <w:br/>
        <w:t>Сонце іще не сховалось за мури,&lt;br /&gt;</w:t>
        <w:br/>
        <w:t>Тільки для тебе вже світла нема.&lt;br /&gt;</w:t>
        <w:br/>
        <w:t>Знай, то недуга крадеться похмура,&lt;br /&gt;</w:t>
        <w:br/>
        <w:t>Знай, то не вечір, а вічна пітьма.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Неаполітанський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