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Паризьке крокі</w:t>
      </w:r>
    </w:p>
    <w:p>
      <w:r>
        <w:br/>
        <w:t xml:space="preserve"> Вигадливий місяць наводив глазур&lt;br /&gt;</w:t>
        <w:br/>
        <w:t>На чорні доми,&lt;br /&gt;</w:t>
        <w:br/>
        <w:t>Із гострих дахів, з димарів-амбразур&lt;br /&gt;</w:t>
        <w:br/>
        <w:t>Химерно курились вихлясті дими.</w:t>
      </w:r>
    </w:p>
    <w:p>
      <w:r>
        <w:br/>
        <w:t>Сірів небозвід, а вітер стогнав,&lt;br /&gt;</w:t>
        <w:br/>
        <w:t>Квилив з гіркоти,&lt;br /&gt;</w:t>
        <w:br/>
        <w:t>I десь вдалині, між вогких канав,&lt;br /&gt;</w:t>
        <w:br/>
        <w:t>Відчайно нявчали бродячі коти.</w:t>
      </w:r>
    </w:p>
    <w:p>
      <w:r>
        <w:br/>
        <w:t>А я йшов і мріяв про день Фермопіл&lt;br /&gt;</w:t>
        <w:br/>
        <w:t>I про Марафон,&lt;br /&gt;</w:t>
        <w:br/>
        <w:t>I газове світло з зірками навпіл&lt;br /&gt;</w:t>
        <w:br/>
        <w:t>Творило для мрій тих блакитнявий фон.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Паризьке крокі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