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Перепливши із Сестоса в Абідос</w:t>
      </w:r>
    </w:p>
    <w:p>
      <w:r>
        <w:br/>
        <w:t xml:space="preserve"> Якщо Леандр і справді вплав&lt;br /&gt;</w:t>
        <w:br/>
        <w:t>(Цей міф затямили дівчата)&lt;br /&gt;</w:t>
        <w:br/>
        <w:t>Твій, Геллеспонте, вир долав,&lt;br /&gt;</w:t>
        <w:br/>
        <w:t>Аби кохану зустрічати;</w:t>
      </w:r>
    </w:p>
    <w:p>
      <w:r>
        <w:br/>
        <w:t>Якщо вночі зимою плив&lt;br /&gt;</w:t>
        <w:br/>
        <w:t>Він морем до своєї Геро,—&lt;br /&gt;</w:t>
        <w:br/>
        <w:t>Хай вал валив і ливень лив,—&lt;br /&gt;</w:t>
        <w:br/>
        <w:t>Як жаль обох мені, Венеро!</w:t>
      </w:r>
    </w:p>
    <w:p>
      <w:r>
        <w:br/>
        <w:t>Я ж — виродок! — і не вночі,&lt;br /&gt;</w:t>
        <w:br/>
        <w:t>У травні плив, а не зимою,&lt;br /&gt;</w:t>
        <w:br/>
        <w:t>Лежу й стогну, удаючи,&lt;br /&gt;</w:t>
        <w:br/>
        <w:t>Що рівня славному герою.</w:t>
      </w:r>
    </w:p>
    <w:p>
      <w:r>
        <w:br/>
        <w:t>Легенди вславили його,&lt;br /&gt;</w:t>
        <w:br/>
        <w:t>Що на зальотні плив забави&lt;br /&gt;</w:t>
        <w:br/>
        <w:t>Та ще бог відає чого...&lt;br /&gt;</w:t>
        <w:br/>
        <w:t>Він ласки ждав, я прагну слави.</w:t>
      </w:r>
    </w:p>
    <w:p>
      <w:r>
        <w:br/>
        <w:t>То хто ж слушніш пускався вплав?..&lt;br /&gt;</w:t>
        <w:br/>
        <w:t>На смертних гнів богів звалився:&lt;br /&gt;</w:t>
        <w:br/>
        <w:t>Він більш за мене постраждав,—&lt;br /&gt;</w:t>
        <w:br/>
        <w:t>Він потонув, я ж — простудився.</w:t>
      </w:r>
    </w:p>
    <w:p>
      <w:r>
        <w:br/>
        <w:t>9 травня 1810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Перепливши із Сестоса в Абідос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