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Песня кормилицы Сонички</w:t>
      </w:r>
    </w:p>
    <w:p>
      <w:r>
        <w:br/>
        <w:t xml:space="preserve"> Ой час їхать, Марусенько,&lt;br /&gt;</w:t>
        <w:br/>
        <w:t>Тобі до господи!..&lt;br /&gt;</w:t>
        <w:br/>
        <w:t>Ох, болить моє серденько&lt;br /&gt;</w:t>
        <w:br/>
        <w:t>Від сеї невзгоди!&lt;br /&gt;</w:t>
        <w:br/>
        <w:t>Ой збирайся, моя галко,&lt;br /&gt;</w:t>
        <w:br/>
        <w:t>Ти до чоловіка!&lt;br /&gt;</w:t>
        <w:br/>
        <w:t>Жаль нам тебе, серце, жалко,&lt;br /&gt;</w:t>
        <w:br/>
        <w:t>Жаль буде довіка!"&lt;br /&gt;</w:t>
        <w:br/>
        <w:t>"Як покину немовлятко,&lt;br /&gt;</w:t>
        <w:br/>
        <w:t>Що я ж годовала?..&lt;br /&gt;</w:t>
        <w:br/>
        <w:t>Плаче мати, плаче батько...&lt;br /&gt;</w:t>
        <w:br/>
        <w:t>Ой бідна ж я стала!&lt;br /&gt;</w:t>
        <w:br/>
        <w:t>Що ж робити? така доля&lt;br /&gt;</w:t>
        <w:br/>
        <w:t>Припала нам з неба!&lt;br /&gt;</w:t>
        <w:br/>
        <w:t>Хоч їхать жаль,— їхать треба!&lt;br /&gt;</w:t>
        <w:br/>
        <w:t>На те панська воля!&lt;br /&gt;</w:t>
        <w:br/>
        <w:t>Ой прощайте ж, добрі люди!&lt;br /&gt;</w:t>
        <w:br/>
        <w:t>Прощай, моя Соню!&lt;br /&gt;</w:t>
        <w:br/>
        <w:t>Нехай Госпідь з вами буде!&lt;br /&gt;</w:t>
        <w:br/>
        <w:t>Прощай і ти, Фроню!"&lt;br /&gt;</w:t>
        <w:br/>
        <w:t>16 октября 1852 г., Харьков</w:t>
      </w:r>
    </w:p>
    <w:p>
      <w:r>
        <w:br/>
        <w:t>[21] — Соничка — дочка П. Гулака-Артемовського.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Песня кормилицы Сонички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