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Півголосом</w:t>
      </w:r>
    </w:p>
    <w:p>
      <w:r>
        <w:br/>
        <w:t xml:space="preserve"> Люба, не треба розмов,&lt;br /&gt;</w:t>
        <w:br/>
        <w:t>Мила, шкода голосів,&lt;br /&gt;</w:t>
        <w:br/>
        <w:t>Сповнимо нашу любов&lt;br /&gt;</w:t>
        <w:br/>
        <w:t>Тишею темних лісів.</w:t>
      </w:r>
    </w:p>
    <w:p>
      <w:r>
        <w:br/>
        <w:t>Злиймо і душі, й серця,&lt;br /&gt;</w:t>
        <w:br/>
        <w:t>Снімо небачені сни,&lt;br /&gt;</w:t>
        <w:br/>
        <w:t>Хай шепітком вітерця&lt;br /&gt;</w:t>
        <w:br/>
        <w:t>Шепче сосна до сосни.</w:t>
      </w:r>
    </w:p>
    <w:p>
      <w:r>
        <w:br/>
        <w:t>Очі мрійливо примруж,&lt;br /&gt;</w:t>
        <w:br/>
        <w:t>Руки на грудях схрести,&lt;br /&gt;</w:t>
        <w:br/>
        <w:t>Нумо між синявих руж,&lt;br /&gt;</w:t>
        <w:br/>
        <w:t>Ніби сновиди, брести.</w:t>
      </w:r>
    </w:p>
    <w:p>
      <w:r>
        <w:br/>
        <w:t>Хай безгоміння росте,&lt;br /&gt;</w:t>
        <w:br/>
        <w:t>Лиш шевеліє трава,&lt;br /&gt;</w:t>
        <w:br/>
        <w:t>Хай верховіття густе&lt;br /&gt;</w:t>
        <w:br/>
        <w:t>Нас від тривог укрива.</w:t>
      </w:r>
    </w:p>
    <w:p>
      <w:r>
        <w:br/>
        <w:t>А як із чорних дубів&lt;br /&gt;</w:t>
        <w:br/>
        <w:t>Вечір врочисто впаде,&lt;br /&gt;</w:t>
        <w:br/>
        <w:t>Нашої розпачі спів&lt;br /&gt;</w:t>
        <w:br/>
        <w:t>Хай соловей заведе.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Півголосом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