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Пізня година</w:t>
      </w:r>
    </w:p>
    <w:p>
      <w:r>
        <w:br/>
        <w:t xml:space="preserve"> Об вікно кажан крильми вдаряє,&lt;br /&gt;</w:t>
        <w:br/>
        <w:t>все принишкло, стихло, охололо.&lt;br /&gt;</w:t>
        <w:br/>
        <w:t>Безвість манить нездійсненним раєм,&lt;br /&gt;</w:t>
        <w:br/>
        <w:t>наче ртуть, спливає в жили холод.</w:t>
      </w:r>
    </w:p>
    <w:p>
      <w:r>
        <w:br/>
        <w:t>Ходиш, ходиш, дивні тіні водиш,&lt;br /&gt;</w:t>
        <w:br/>
        <w:t>з болем родиться у серці пісня.&lt;br /&gt;</w:t>
        <w:br/>
        <w:t>Поплили над світом чорні води&lt;br /&gt;</w:t>
        <w:br/>
        <w:t>ночі.</w:t>
      </w:r>
    </w:p>
    <w:p>
      <w:r>
        <w:br/>
        <w:t>Спати йди.&lt;br /&gt;</w:t>
        <w:br/>
        <w:t>Година пізня.</w:t>
      </w:r>
    </w:p>
    <w:p>
      <w:r>
        <w:br/>
        <w:t>Понеділок, 1 травня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Пізня година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