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Прага</w:t>
      </w:r>
    </w:p>
    <w:p>
      <w:r>
        <w:br/>
        <w:t xml:space="preserve"> &lt;blockquote&gt;. . . wie menschlich sie Madonnen planen...&lt;br /&gt;</w:t>
        <w:br/>
        <w:t>Р. М. Р і л ь к е.&lt;/blockquote&gt;</w:t>
      </w:r>
    </w:p>
    <w:p>
      <w:r>
        <w:br/>
        <w:t>1.</w:t>
      </w:r>
    </w:p>
    <w:p>
      <w:r>
        <w:br/>
        <w:t>Під позолоту повечір'я — прозоріш синь.&lt;br /&gt;</w:t>
        <w:br/>
        <w:t>Над містом сяє хмарний вирій — лунка глибінь.</w:t>
      </w:r>
    </w:p>
    <w:p>
      <w:r>
        <w:br/>
        <w:t>Над містом шерех крил небесних, крик ластівок,&lt;br /&gt;</w:t>
        <w:br/>
        <w:t>І, ніби по минулих веснах, мій легкий крок.</w:t>
      </w:r>
    </w:p>
    <w:p>
      <w:r>
        <w:br/>
        <w:t>Так примиренно і так просто простує ніч.&lt;br /&gt;</w:t>
        <w:br/>
        <w:t>На ликах Карлового Мосту відблиски свіч.</w:t>
      </w:r>
    </w:p>
    <w:p>
      <w:r>
        <w:br/>
        <w:t>Тоді вщухає пломінь спраги — співуча мить! —&lt;br /&gt;</w:t>
        <w:br/>
        <w:t>І вічність на камінні Праги ляга спочить.</w:t>
      </w:r>
    </w:p>
    <w:p>
      <w:r>
        <w:br/>
        <w:t>2.</w:t>
      </w:r>
    </w:p>
    <w:p>
      <w:r>
        <w:br/>
        <w:t>Літо росте й проростає крізь все, —&lt;br /&gt;</w:t>
        <w:br/>
        <w:t>Ссуть коріння і пружаться віти,&lt;br /&gt;</w:t>
        <w:br/>
        <w:t>Кожна квітка солодку ваготу несе,&lt;br /&gt;</w:t>
        <w:br/>
        <w:t>Туго — персами воздуху — вітер.</w:t>
      </w:r>
    </w:p>
    <w:p>
      <w:r>
        <w:br/>
        <w:t>Кров зелена кружляє по жилах рослин,&lt;br /&gt;</w:t>
        <w:br/>
        <w:t>Людським тілом владає,— червона.&lt;br /&gt;</w:t>
        <w:br/>
        <w:t>Всесвіт — храм, де копула блакитних глибин&lt;br /&gt;</w:t>
        <w:br/>
        <w:t>Двиготить злотосоняшним дзвоном.</w:t>
      </w:r>
    </w:p>
    <w:p>
      <w:r>
        <w:br/>
        <w:t>3.</w:t>
      </w:r>
    </w:p>
    <w:p>
      <w:r>
        <w:br/>
        <w:t>Може, власне, в цім парку, мрійний юнак,&lt;br /&gt;</w:t>
        <w:br/>
        <w:t>За ростом рослин слідкуючи тільки, —&lt;br /&gt;</w:t>
        <w:br/>
        <w:t>Знаходив вічности тайний знак&lt;br /&gt;</w:t>
        <w:br/>
        <w:t>Райнер-Марія Рільке.</w:t>
      </w:r>
    </w:p>
    <w:p>
      <w:r>
        <w:br/>
        <w:t>Тануло небо, як віск голубий,&lt;br /&gt;</w:t>
        <w:br/>
        <w:t>На листях тремтіли соняшні краплі,&lt;br /&gt;</w:t>
        <w:br/>
        <w:t>Шепотіли крилами святі голуби&lt;br /&gt;</w:t>
        <w:br/>
        <w:t>Про святі міраклі.</w:t>
      </w:r>
    </w:p>
    <w:p>
      <w:r>
        <w:br/>
        <w:t>І глибоко внизу — срібний клекіт ріки, —&lt;br /&gt;</w:t>
        <w:br/>
        <w:t>В кам'яних берегах пропливала Влтава,&lt;br /&gt;</w:t>
        <w:br/>
        <w:t>А над Прагою сяяли сонцем віки,&lt;br /&gt;</w:t>
        <w:br/>
        <w:t>Чатувала архангелом слава.</w:t>
      </w:r>
    </w:p>
    <w:p>
      <w:r>
        <w:br/>
        <w:t>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