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Природа і мистецтво</w:t>
      </w:r>
    </w:p>
    <w:p>
      <w:r>
        <w:br/>
        <w:t xml:space="preserve"> З мистецтвом наче й в розбраті природа,&lt;br /&gt;</w:t>
        <w:br/>
        <w:t>І все ж вони стріваються щомить.&lt;br /&gt;</w:t>
        <w:br/>
        <w:t>Тоді й у мене в серці не щемить,&lt;br /&gt;</w:t>
        <w:br/>
        <w:t>Коли панує поміж ними згода.</w:t>
      </w:r>
    </w:p>
    <w:p>
      <w:r>
        <w:br/>
        <w:t>Як совісних зусиль тобі не шкода,—&lt;br /&gt;</w:t>
        <w:br/>
        <w:t>То в слушний час з'єднає труд і хіть&lt;br /&gt;</w:t>
        <w:br/>
        <w:t>Тебе з мистецтвом, потім заблищить&lt;br /&gt;</w:t>
        <w:br/>
        <w:t>У творі й вільної природи врода.</w:t>
      </w:r>
    </w:p>
    <w:p>
      <w:r>
        <w:br/>
        <w:t>У всякій творчості та сама суть.&lt;br /&gt;</w:t>
        <w:br/>
        <w:t>Нестримний духом досягти не гідний&lt;br /&gt;</w:t>
        <w:br/>
        <w:t>Довершеності чистих верховин.</w:t>
      </w:r>
    </w:p>
    <w:p>
      <w:r>
        <w:br/>
        <w:t>Велично ціль тамує сил розгін;&lt;br /&gt;</w:t>
        <w:br/>
        <w:t>В обмеженні найбільше майстер видний,&lt;br /&gt;</w:t>
        <w:br/>
        <w:t>Лиш правила свободу нам несуть.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Природа і мистецтво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