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Резигнація</w:t>
      </w:r>
    </w:p>
    <w:p>
      <w:r>
        <w:br/>
        <w:t xml:space="preserve"> Марив я в дитинстві про чудні краї,&lt;br /&gt;</w:t>
        <w:br/>
        <w:t>Змалку в мою душу казка та запала&lt;br /&gt;</w:t>
        <w:br/>
        <w:t>Про пишноти Сходу, про Сарданапала...</w:t>
      </w:r>
    </w:p>
    <w:p>
      <w:r>
        <w:br/>
        <w:t>Я творив у думці запашні раї,&lt;br /&gt;</w:t>
        <w:br/>
        <w:t>Де між арф літали пави злотопері,&lt;br /&gt;</w:t>
        <w:br/>
        <w:t>Де між хмар витали зореокі пері!</w:t>
      </w:r>
    </w:p>
    <w:p>
      <w:r>
        <w:br/>
        <w:t>Нині перейшов я той чарівний пруг —&lt;br /&gt;</w:t>
        <w:br/>
        <w:t>Що ж, життя — наука як-не-як практична;&lt;br /&gt;</w:t>
        <w:br/>
        <w:t>Знаю, чого варта злуда фантастична,&lt;br /&gt;</w:t>
        <w:br/>
        <w:t>Та не все ще згладив буднів сірий струг.</w:t>
      </w:r>
    </w:p>
    <w:p>
      <w:r>
        <w:br/>
        <w:t>Мрій широколетних звужується круг,&lt;br /&gt;</w:t>
        <w:br/>
        <w:t>Тьмариться уяви гра маєстатична,&lt;br /&gt;</w:t>
        <w:br/>
        <w:t>Та мені немилі — жінка симпатична,&lt;br /&gt;</w:t>
        <w:br/>
        <w:t>Небагата рима і обачний друг!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Резигнація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