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Смерк</w:t>
      </w:r>
    </w:p>
    <w:p>
      <w:r>
        <w:br/>
        <w:t xml:space="preserve"> Вже нави завели танок&lt;br /&gt;</w:t>
        <w:br/>
        <w:t>Між трав де світло дня тонкіша&lt;br /&gt;</w:t>
        <w:br/>
        <w:t>Там роздяглася арлекінша&lt;br /&gt;</w:t>
        <w:br/>
        <w:t>I виглядається в ставок</w:t>
      </w:r>
    </w:p>
    <w:p>
      <w:r>
        <w:br/>
        <w:t>Фігляр розкривши ночі браму&lt;br /&gt;</w:t>
        <w:br/>
        <w:t>Розхвалює нову програму&lt;br /&gt;</w:t>
        <w:br/>
        <w:t>Тим часом небо все збляка&lt;br /&gt;</w:t>
        <w:br/>
        <w:t>Лиш зорі ніби з молока</w:t>
      </w:r>
    </w:p>
    <w:p>
      <w:r>
        <w:br/>
        <w:t>Ось арлекін блідий із кону&lt;br /&gt;</w:t>
        <w:br/>
        <w:t>Вітає чемно глядачів&lt;br /&gt;</w:t>
        <w:br/>
        <w:t>Відьом циганського закону&lt;br /&gt;</w:t>
        <w:br/>
        <w:t>Фей чарівниць і відьмачів</w:t>
      </w:r>
    </w:p>
    <w:p>
      <w:r>
        <w:br/>
        <w:t>Укравши зірки тьмяний спалах&lt;br /&gt;</w:t>
        <w:br/>
        <w:t>Жонглює шпарко миг-миг-миг&lt;br /&gt;</w:t>
        <w:br/>
        <w:t>А вішальник перстами ніг&lt;br /&gt;</w:t>
        <w:br/>
        <w:t>Акомпанує на цимбалах</w:t>
      </w:r>
    </w:p>
    <w:p>
      <w:r>
        <w:br/>
        <w:t>Сліпа дитя колише глянь&lt;br /&gt;</w:t>
        <w:br/>
        <w:t>З ланятами проходить лань&lt;br /&gt;</w:t>
        <w:br/>
        <w:t>А карлик дивиться з докором&lt;br /&gt;</w:t>
        <w:br/>
        <w:t>На грандіозний цей декорум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