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батиєву гору</w:t>
      </w:r>
    </w:p>
    <w:p>
      <w:r>
        <w:br/>
        <w:t xml:space="preserve"> Які отут квартали живописні&lt;br /&gt;</w:t>
        <w:br/>
        <w:t>із риштувань до неба підвелись!..&lt;br /&gt;</w:t>
        <w:br/>
        <w:t>Над зеленню легка небесна вись,&lt;br /&gt;</w:t>
        <w:br/>
        <w:t>мов храму баня велетенська, висне.</w:t>
      </w:r>
    </w:p>
    <w:p>
      <w:r>
        <w:br/>
        <w:t>Вночі трамвай дугою Вольга блисне,&lt;br /&gt;</w:t>
        <w:br/>
        <w:t>як блискав гнівом хан Батий колись,&lt;br /&gt;</w:t>
        <w:br/>
        <w:t>що русичі на милість не здались,&lt;br /&gt;</w:t>
        <w:br/>
        <w:t>орду в бою мечем лічивши грізно...</w:t>
      </w:r>
    </w:p>
    <w:p>
      <w:r>
        <w:br/>
        <w:t>Тепер — то вже історія... Але&lt;br /&gt;</w:t>
        <w:br/>
        <w:t>було б для нас її забути зле,&lt;br /&gt;</w:t>
        <w:br/>
        <w:t>бо то — підмурок нашим дням новітнім,&lt;br /&gt;</w:t>
        <w:br/>
        <w:t>то — наче голос крові, наче стяг,&lt;br /&gt;</w:t>
        <w:br/>
        <w:t>збережений нащадкам у боях,&lt;br /&gt;</w:t>
        <w:br/>
        <w:t>і — щастя бути спадкоємцем гідним!..&lt;br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батиєву гору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