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 Едіп</w:t>
      </w:r>
    </w:p>
    <w:p>
      <w:r>
        <w:br/>
        <w:t xml:space="preserve"> Як зжерла все — за мить — моя провина&lt;br /&gt;</w:t>
        <w:br/>
        <w:t>І — на півнеба — пащеку неситу.&lt;br /&gt;</w:t>
        <w:br/>
        <w:t>І болю присмерк, й Евменід присутність,&lt;br /&gt;</w:t>
        <w:br/>
        <w:t>Що — з мороку, як спалахи червоні,</w:t>
      </w:r>
    </w:p>
    <w:p>
      <w:r>
        <w:br/>
        <w:t>І від землі — ледь вловне коливання.&lt;br /&gt;</w:t>
        <w:br/>
        <w:t>Як звузивсь шлях — і спереду і ззаду,&lt;br /&gt;</w:t>
        <w:br/>
        <w:t>І голосіння поглина безодня.&lt;br /&gt;</w:t>
        <w:br/>
        <w:t>Камінням обернулись теревені,</w:t>
      </w:r>
    </w:p>
    <w:p>
      <w:r>
        <w:br/>
        <w:t>Що вже по той бік нарікань і суму. —&lt;br /&gt;</w:t>
        <w:br/>
        <w:t>Самі вогні вигнання невгасимі.&lt;br /&gt;</w:t>
        <w:br/>
        <w:t>За вітром — попіл, що — свій власний присуд.</w:t>
      </w:r>
    </w:p>
    <w:p>
      <w:r>
        <w:br/>
        <w:t>Й одвічна ніч, що — за єдиний просвіт.&lt;br /&gt;</w:t>
        <w:br/>
        <w:t>Мій дім — мій костур, на який зіпруся. —&lt;br /&gt;</w:t>
        <w:br/>
        <w:t>Що прихисток, коли весь світ — гроза?</w:t>
      </w:r>
    </w:p>
    <w:p>
      <w:r>
        <w:br/>
        <w:t>Лиш гідра пам’яті, яка слідом повзе.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 Едіп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