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Уже весняне сонце припікає...</w:t>
      </w:r>
    </w:p>
    <w:p>
      <w:r>
        <w:br/>
        <w:t xml:space="preserve"> Уже весняне сонце припікає,&lt;br /&gt;</w:t>
        <w:br/>
        <w:t>вже сон-трава перецвітати стала.&lt;br /&gt;</w:t>
        <w:br/>
        <w:t>От-от зозулька маслечко сколотить,&lt;br /&gt;</w:t>
        <w:br/>
        <w:t>в червоні черевички убереться&lt;br /&gt;</w:t>
        <w:br/>
        <w:t>і людям одмірятиме літа.&lt;br /&gt;</w:t>
        <w:br/>
        <w:t>Вже з вирію поприлітали гості.&lt;br /&gt;</w:t>
        <w:br/>
        <w:t>Он жовтими пушинками вже плавають&lt;br /&gt;</w:t>
        <w:br/>
        <w:t>на чистім плесі каченята дикі.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Уже весняне сонце припікає...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