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пустелі сизих вечорів…</w:t>
      </w:r>
    </w:p>
    <w:p>
      <w:r>
        <w:br/>
        <w:t xml:space="preserve"> В пустелі сизих вечорів,&lt;br /&gt;</w:t>
        <w:br/>
        <w:t>в полях безмежних проти неба&lt;br /&gt;</w:t>
        <w:br/>
        <w:t>о, скільки слів&lt;br /&gt;</w:t>
        <w:br/>
        <w:t>і скільки снів&lt;br /&gt;</w:t>
        <w:br/>
        <w:t>мені наснилося про тебе!</w:t>
      </w:r>
    </w:p>
    <w:p>
      <w:r>
        <w:br/>
        <w:t>Не знаю, хто ти,&lt;br /&gt;</w:t>
        <w:br/>
        <w:t>де живеш,&lt;br /&gt;</w:t>
        <w:br/>
        <w:t>кого милуєш і голубиш.&lt;br /&gt;</w:t>
        <w:br/>
        <w:t>А знаю — ти чекаєш теж,&lt;br /&gt;</w:t>
        <w:br/>
        <w:t>тривожно вгадуєш і любиш.</w:t>
      </w:r>
    </w:p>
    <w:p>
      <w:r>
        <w:br/>
        <w:t>І я прийду в життя твоє.&lt;br /&gt;</w:t>
        <w:br/>
        <w:t>Тебе, незнаного, впізнаю,&lt;br /&gt;</w:t>
        <w:br/>
        <w:t>як син вигнанця впізнає&lt;br /&gt;</w:t>
        <w:br/>
        <w:t>прикмети батьківського краю.</w:t>
      </w:r>
    </w:p>
    <w:p>
      <w:r>
        <w:br/>
        <w:t>Я ради цього ладна жить.&lt;br /&gt;</w:t>
        <w:br/>
        <w:t>Всі інші хай проходять мимо,&lt;br /&gt;</w:t>
        <w:br/>
        <w:t>аби в повторах не згубить&lt;br /&gt;</w:t>
        <w:br/>
        <w:t>одне,&lt;br /&gt;</w:t>
        <w:br/>
        <w:t>своє,&lt;br /&gt;</w:t>
        <w:br/>
        <w:t>неповториме.</w:t>
      </w:r>
    </w:p>
    <w:p>
      <w:r>
        <w:br/>
        <w:t>Нехай це — витвір самоти,&lt;br /&gt;</w:t>
        <w:br/>
        <w:t>нехай це — вигадка й омана!&lt;br /&gt;</w:t>
        <w:br/>
        <w:t>Моєму серцю снишся ти,&lt;br /&gt;</w:t>
        <w:br/>
        <w:t>як морю сняться урагани.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пустелі сизих вечорів…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