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Ворона</w:t>
      </w:r>
    </w:p>
    <w:p>
      <w:r>
        <w:br/>
        <w:t xml:space="preserve"> Я — ворона гонорова,&lt;br /&gt;</w:t>
        <w:br/>
        <w:t>Маю дім у центрі Львова,&lt;br /&gt;</w:t>
        <w:br/>
        <w:t>А крім того — це не тайна —&lt;br /&gt;</w:t>
        <w:br/>
        <w:t>Я — ворона надзвичайна;&lt;br /&gt;</w:t>
        <w:br/>
        <w:t>Видно це і так прекрасно,&lt;br /&gt;</w:t>
        <w:br/>
        <w:t>Та скажу вам чітко, ясно,&lt;br /&gt;</w:t>
        <w:br/>
        <w:t>Коротко, немов афіша;&lt;br /&gt;</w:t>
        <w:br/>
        <w:t>Я на світі найчорніша.&lt;br /&gt;</w:t>
        <w:br/>
        <w:t>Я живу в своєму домі,&lt;br /&gt;</w:t>
        <w:br/>
        <w:t>Але ворони відомі,&lt;br /&gt;</w:t>
        <w:br/>
        <w:t>Що гніздяться на деревах.&lt;br /&gt;</w:t>
        <w:br/>
        <w:t>Піднімають завше рейвах,&lt;br /&gt;</w:t>
        <w:br/>
        <w:t>Як мене уздрять: "Вороно,&lt;br /&gt;</w:t>
        <w:br/>
        <w:t>Повертайся в наше гроно,&lt;br /&gt;</w:t>
        <w:br/>
        <w:t>Пташечко, крилата квітко,&lt;br /&gt;</w:t>
        <w:br/>
        <w:t>Бачимо тебе так рідко,&lt;br /&gt;</w:t>
        <w:br/>
        <w:t>Як ся маєш, де літаєш,&lt;br /&gt;</w:t>
        <w:br/>
        <w:t>Чим ти пір'ячко вмиваєш,&lt;br /&gt;</w:t>
        <w:br/>
        <w:t>Що воно таке сяйнисте,&lt;br /&gt;</w:t>
        <w:br/>
        <w:t>Променисте й дуже чисте?&lt;br /&gt;</w:t>
        <w:br/>
        <w:t>Ти — між нами найгарніша,&lt;br /&gt;</w:t>
        <w:br/>
        <w:t>Ти — між нами найчорніша".</w:t>
      </w:r>
    </w:p>
    <w:p>
      <w:r>
        <w:br/>
        <w:t>Насміхаються клятущі —&lt;br /&gt;</w:t>
        <w:br/>
        <w:t>Звісно, дикуни із пущі,&lt;br /&gt;</w:t>
        <w:br/>
        <w:t>Голодранці, скалозуби,&lt;br /&gt;</w:t>
        <w:br/>
        <w:t>Селюків поріддя грубе.&lt;br /&gt;</w:t>
        <w:br/>
        <w:t>Я з погордою минаю&lt;br /&gt;</w:t>
        <w:br/>
        <w:t>Їхню реготливу зграю.&lt;br /&gt;</w:t>
        <w:br/>
        <w:t>Не мені вони до пари,&lt;br /&gt;</w:t>
        <w:br/>
        <w:t>Всі ті круки та почвари,&lt;br /&gt;</w:t>
        <w:br/>
        <w:t>Я блискуча, я єдина&lt;br /&gt;</w:t>
        <w:br/>
        <w:t>Чорна, чорна, мов ожина;&lt;br /&gt;</w:t>
        <w:br/>
        <w:t>Я розумна, я багата,&lt;br /&gt;</w:t>
        <w:br/>
        <w:t>Серед міста в мене хата.&lt;br /&gt;</w:t>
        <w:br/>
        <w:t>Палац, мов хороми княжі,—&lt;br /&gt;</w:t>
        <w:br/>
        <w:t>Тобто комин, повен сажі.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