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гріх щасливості в неслушний час…</w:t>
      </w:r>
    </w:p>
    <w:p>
      <w:r>
        <w:br/>
        <w:t xml:space="preserve"> За гріх щасливості в неслушний час&lt;br /&gt;</w:t>
        <w:br/>
        <w:t>належиться покута і покара.&lt;br /&gt;</w:t>
        <w:br/>
        <w:t>Над віражами карколомних трас&lt;br /&gt;</w:t>
        <w:br/>
        <w:t>я тільки жінка з крилами Ікара.</w:t>
      </w:r>
    </w:p>
    <w:p>
      <w:r>
        <w:br/>
        <w:t>Розтане віск — я в море упаду&lt;br /&gt;</w:t>
        <w:br/>
        <w:t>і захлинуся морем, як тобою.&lt;br /&gt;</w:t>
        <w:br/>
        <w:t>Ції жаги некликану біду&lt;br /&gt;</w:t>
        <w:br/>
        <w:t>лише твоєю ніжністю загою.</w:t>
      </w:r>
    </w:p>
    <w:p>
      <w:r>
        <w:br/>
        <w:t>Стоять в шибках осінні вітражі.&lt;br /&gt;</w:t>
        <w:br/>
        <w:t>Забути все. Піти — не озирнутись.&lt;br /&gt;</w:t>
        <w:br/>
        <w:t>Ти здатен на смертельні віражі.&lt;br /&gt;</w:t>
        <w:br/>
        <w:t>Ми не могли у світі розминутись.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гріх щасливості в неслушний час…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