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Зала чекання</w:t>
      </w:r>
    </w:p>
    <w:p>
      <w:r>
        <w:br/>
        <w:t xml:space="preserve"> Якщо ти в місті не маєш кутка,&lt;br /&gt;</w:t>
        <w:br/>
        <w:t>Марш на вокзал і, не бравши квитка,</w:t>
      </w:r>
    </w:p>
    <w:p>
      <w:r>
        <w:br/>
        <w:t>Йди собі сміло до зали чекання,—&lt;br /&gt;</w:t>
        <w:br/>
        <w:t>Зможеш ти там перебути до рання.</w:t>
      </w:r>
    </w:p>
    <w:p>
      <w:r>
        <w:br/>
        <w:t>Всядься на лаві між двох клумаків,&lt;br /&gt;</w:t>
        <w:br/>
        <w:t>Спи там під спів паровозних свистків.</w:t>
      </w:r>
    </w:p>
    <w:p>
      <w:r>
        <w:br/>
        <w:t>Пройде черговий, гляне — й ні гадки&lt;br /&gt;</w:t>
        <w:br/>
        <w:t>(Певне, то жде пасажир пересадки).</w:t>
      </w:r>
    </w:p>
    <w:p>
      <w:r>
        <w:br/>
        <w:t>— Не пересадки, а дня я чекаю:&lt;br /&gt;</w:t>
        <w:br/>
        <w:t>Вдень я блукаю, роботи шукаю.</w:t>
      </w:r>
    </w:p>
    <w:p>
      <w:r>
        <w:br/>
        <w:t>Блукаю-шукаю — и ніде не знайду,&lt;br /&gt;</w:t>
        <w:br/>
        <w:t>Знов на ніч до зали чекання іду.</w:t>
      </w:r>
    </w:p>
    <w:p>
      <w:r>
        <w:br/>
        <w:t>Я вас прошу — не будіть мене, люди:&lt;br /&gt;</w:t>
        <w:br/>
        <w:t>Мабуть, не скоро мій поїзд прибуде...</w:t>
      </w:r>
    </w:p>
    <w:p>
      <w:r>
        <w:br/>
        <w:t>Почую крізь сон паровозний свисток,&lt;br /&gt;</w:t>
        <w:br/>
        <w:t>Здається мені — то фабричний гудок.</w:t>
      </w:r>
    </w:p>
    <w:p>
      <w:r>
        <w:br/>
        <w:t>І ти, черговий, не тривож нещасливця, —&lt;br /&gt;</w:t>
        <w:br/>
        <w:t>Нехай йому трохи робота присниться.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Зала чекання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