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</w:t>
      </w:r>
    </w:p>
    <w:p>
      <w:r>
        <w:br/>
        <w:t xml:space="preserve"> Колисав мою колиску&lt;br /&gt;</w:t>
        <w:br/>
        <w:t>Вітер рідного Поділля&lt;br /&gt;</w:t>
        <w:br/>
        <w:t>І зливав на сонні вії&lt;br /&gt;</w:t>
        <w:br/>
        <w:t>Степового запах зілля.</w:t>
      </w:r>
    </w:p>
    <w:p>
      <w:r>
        <w:br/>
        <w:t>Колисав мою колиску&lt;br /&gt;</w:t>
        <w:br/>
        <w:t>Звук підгірської трембіти,&lt;br /&gt;</w:t>
        <w:br/>
        <w:t>Що від неї зорі меркнуть&lt;br /&gt;</w:t>
        <w:br/>
        <w:t>І росою плачуть квіти.</w:t>
      </w:r>
    </w:p>
    <w:p>
      <w:r>
        <w:br/>
        <w:t>Колисав мою колиску&lt;br /&gt;</w:t>
        <w:br/>
        <w:t>Голос недалеких дзвонів,&lt;br /&gt;</w:t>
        <w:br/>
        <w:t>І веселий спів весільний,&lt;br /&gt;</w:t>
        <w:br/>
        <w:t>І сумний плач похоронів.</w:t>
      </w:r>
    </w:p>
    <w:p>
      <w:r>
        <w:br/>
        <w:t>Колисав мою колиску&lt;br /&gt;</w:t>
        <w:br/>
        <w:t>Крик неволеного люду&lt;br /&gt;</w:t>
        <w:br/>
        <w:t>І — так в серце вколисався,&lt;br /&gt;</w:t>
        <w:br/>
        <w:t>Що до смерті не забуду</w:t>
      </w:r>
    </w:p>
    <w:p>
      <w:r>
        <w:br/>
        <w:t>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