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</w:t>
      </w:r>
    </w:p>
    <w:p>
      <w:r>
        <w:br/>
        <w:t xml:space="preserve"> Сьогодні над Бульйонською[1] моєю&lt;br /&gt;</w:t>
        <w:br/>
        <w:t>Ключем перелітали журавлі.&lt;br /&gt;</w:t>
        <w:br/>
        <w:t>Сусідський хлопчик їх помітив перший&lt;br /&gt;</w:t>
        <w:br/>
        <w:t>І крикнув так, що всі повибігали&lt;br /&gt;</w:t>
        <w:br/>
        <w:t>З кімнат: мій син, мудрець чотирилітній,&lt;br /&gt;</w:t>
        <w:br/>
        <w:t>І тітка із ганчіркою в руках&lt;br /&gt;</w:t>
        <w:br/>
        <w:t>(Вікно вона по-весняному мила),&lt;br /&gt;</w:t>
        <w:br/>
        <w:t>І жінка, що не встигла зав'язати&lt;br /&gt;</w:t>
        <w:br/>
        <w:t>Одного черевика, й музикант,&lt;br /&gt;</w:t>
        <w:br/>
        <w:t>Якого творчість безперечний вплив&lt;br /&gt;</w:t>
        <w:br/>
        <w:t>На Моцарта і на Шопена має,&lt;br /&gt;</w:t>
        <w:br/>
        <w:t>І я, свого покинувши Рабле,&lt;br /&gt;</w:t>
        <w:br/>
        <w:t>І, снідання покинувши, Сергій,&lt;br /&gt;</w:t>
        <w:br/>
        <w:t>І навіть Шарик — пес, протиприродно&lt;br /&gt;</w:t>
        <w:br/>
        <w:t>Дурний, але "с возвышенной натурой",&lt;br /&gt;</w:t>
        <w:br/>
        <w:t>Як це та ж сама тітка запевняє,&lt;br /&gt;</w:t>
        <w:br/>
        <w:t>І навіть горда надлюдина — Жорж,&lt;br /&gt;</w:t>
        <w:br/>
        <w:t>У сьомій групі вождь непереможний.&lt;br /&gt;</w:t>
        <w:br/>
        <w:t>Усі ми голови позадирали&lt;br /&gt;</w:t>
        <w:br/>
        <w:t>(Крім Шарика — той просто над кущем&lt;br /&gt;</w:t>
        <w:br/>
        <w:t>Жоржин проблематичних зупинився&lt;br /&gt;</w:t>
        <w:br/>
        <w:t>У філософськім роздумі собачім)&lt;br /&gt;</w:t>
        <w:br/>
        <w:t>І в небо пальцем тикали, і слух,&lt;br /&gt;</w:t>
        <w:br/>
        <w:t>І зір напруживши...&lt;br /&gt;</w:t>
        <w:br/>
        <w:t>Вони летіли&lt;br /&gt;</w:t>
        <w:br/>
        <w:t>Тим кутом традиційним, що малюють&lt;br /&gt;</w:t>
        <w:br/>
        <w:t>У хрестоматіях; вони співали&lt;br /&gt;</w:t>
        <w:br/>
        <w:t>Тим голосом жагучим, що про нього&lt;br /&gt;</w:t>
        <w:br/>
        <w:t>Написано грубезні стоси-віршів,&lt;br /&gt;</w:t>
        <w:br/>
        <w:t>І все було, як добрий тон велить:&lt;br /&gt;</w:t>
        <w:br/>
        <w:t>І синє небо, і в повітрі запах&lt;br /&gt;</w:t>
        <w:br/>
        <w:t>Гіркого листя, що перемагає&lt;br /&gt;</w:t>
        <w:br/>
        <w:t>Усякі інші пахощі бульйонські,&lt;br /&gt;</w:t>
        <w:br/>
        <w:t>І молоде, несміливе тепло&lt;br /&gt;</w:t>
        <w:br/>
        <w:t>Несміливого сонця ранкового,&lt;br /&gt;</w:t>
        <w:br/>
        <w:t>І радість наша, трохи старомодна...</w:t>
      </w:r>
    </w:p>
    <w:p>
      <w:r>
        <w:br/>
        <w:t>Уже не чути сурем журавлиних,&lt;br /&gt;</w:t>
        <w:br/>
        <w:t>Уже й самих не видно журавлів&lt;br /&gt;</w:t>
        <w:br/>
        <w:t>(Востаннє жінка, найбистріша оком,&lt;br /&gt;</w:t>
        <w:br/>
        <w:t>Гукнула: "Он... Дивись на ту антену,&lt;br /&gt;</w:t>
        <w:br/>
        <w:t>Праворуч..."), а ми все ще стоїмо,&lt;br /&gt;</w:t>
        <w:br/>
        <w:t>Все дивимося в небо спорожніле...&lt;br /&gt;</w:t>
        <w:br/>
        <w:t>Не знаю, що там думають мої&lt;br /&gt;</w:t>
        <w:br/>
        <w:t>Сусіди й домочадці,— ну, а я&lt;br /&gt;</w:t>
        <w:br/>
        <w:t>Міркую так: коли б мені схотілось&lt;br /&gt;</w:t>
        <w:br/>
        <w:t>Подати образ нашої доби&lt;br /&gt;</w:t>
        <w:br/>
        <w:t>У простій алегорії,— я взяв би&lt;br /&gt;</w:t>
        <w:br/>
        <w:t>Отой сталевий журавлиний ключ,&lt;br /&gt;</w:t>
        <w:br/>
        <w:t>Міцну напругу, силу непохитну,&lt;br /&gt;</w:t>
        <w:br/>
        <w:t>Його жадобу обріїв, його&lt;br /&gt;</w:t>
        <w:br/>
        <w:t>Непереможну волю, мудрий лад&lt;br /&gt;</w:t>
        <w:br/>
        <w:t>У побудові, де до того все&lt;br /&gt;</w:t>
        <w:br/>
        <w:t>Скероване, щоб легше розтинати&lt;br /&gt;</w:t>
        <w:br/>
        <w:t>Грудьми повітря, де ясна мета&lt;br /&gt;</w:t>
        <w:br/>
        <w:t>І певний шлях, де крил незламна криця&lt;br /&gt;</w:t>
        <w:br/>
        <w:t>Весняне сонце срібно відбиває,&lt;br /&gt;</w:t>
        <w:br/>
        <w:t>Де все в одному подиху злилось.</w:t>
      </w:r>
    </w:p>
    <w:p>
      <w:r>
        <w:br/>
        <w:t>1935</w:t>
      </w:r>
    </w:p>
    <w:p>
      <w:r>
        <w:br/>
        <w:t>[1] Улиця, де жив автор у час написания цих віршів.— М.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