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Звете душею...</w:t>
      </w:r>
    </w:p>
    <w:p>
      <w:r>
        <w:br/>
        <w:t xml:space="preserve"> Звете душею те, що в вас бринить,&lt;br /&gt;</w:t>
        <w:br/>
        <w:t>мов бубонці на берлах блазнів ницих,&lt;br /&gt;</w:t>
        <w:br/>
        <w:t>що прагне шани, жде на слави мить,&lt;br /&gt;</w:t>
        <w:br/>
        <w:t>щоб врешті, бідне, бідну смерть зустріть&lt;br /&gt;</w:t>
        <w:br/>
        <w:t>у ладаном наповнених каплицях,-&lt;br /&gt;</w:t>
        <w:br/>
        <w:t>це є душею?&lt;br /&gt;</w:t>
        <w:br/>
        <w:t>Вдивляюсь я в травневу синю ніч,&lt;br /&gt;</w:t>
        <w:br/>
        <w:t>в якій світи ведуть свої дороги,&lt;br /&gt;</w:t>
        <w:br/>
        <w:t>і вірю я, що вічності хоч трохи&lt;br /&gt;</w:t>
        <w:br/>
        <w:t>несу в собі. Вона, зіркам навстріч,&lt;br /&gt;</w:t>
        <w:br/>
        <w:t>летить, і рине, й тріпотить з тривоги...&lt;br /&gt;</w:t>
        <w:br/>
        <w:t>Це зву душею.</w:t>
      </w:r>
    </w:p>
    <w:p>
      <w:r>
        <w:br/>
        <w:t>1897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Звете душею...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