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Бджола</w:t>
      </w:r>
    </w:p>
    <w:p>
      <w:r>
        <w:br/>
        <w:t xml:space="preserve"> Лисніє липовий, липневий липець,&lt;br /&gt;</w:t>
        <w:br/>
        <w:t>липучий і лискучий в білім збанку.&lt;br /&gt;</w:t>
        <w:br/>
        <w:t>В нім розтопились зорі на світанку&lt;br /&gt;</w:t>
        <w:br/>
        <w:t>і пахощі левад, квітчастих китиць.</w:t>
      </w:r>
    </w:p>
    <w:p>
      <w:r>
        <w:br/>
        <w:t>Над озером пахучим, золотавим&lt;br /&gt;</w:t>
        <w:br/>
        <w:t>дзеленькає маленькая бджола.&lt;br /&gt;</w:t>
        <w:br/>
        <w:t>На брезклі брижі жовтого чола&lt;br /&gt;</w:t>
        <w:br/>
        <w:t>лягає тінь &amp;#252; пружком імлавим.</w:t>
      </w:r>
    </w:p>
    <w:p>
      <w:r>
        <w:br/>
        <w:t>Мов квітка, розхиляє, п'яна цукром,&lt;br /&gt;</w:t>
        <w:br/>
        <w:t>крил пелюстки, а рідина густа&lt;br /&gt;</w:t>
        <w:br/>
        <w:t>маленькі ніженьки хватає цупко.</w:t>
      </w:r>
    </w:p>
    <w:p>
      <w:r>
        <w:br/>
        <w:t>І крильцями пішла розпуки трясця,&lt;br /&gt;</w:t>
        <w:br/>
        <w:t>над ними мед замкнувся, мов уста.&lt;br /&gt;</w:t>
        <w:br/>
        <w:t>Ось так вбиває часом власне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