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Гном</w:t>
      </w:r>
    </w:p>
    <w:p>
      <w:r>
        <w:br/>
        <w:t xml:space="preserve"> За кермом&lt;br /&gt;</w:t>
        <w:br/>
        <w:t>Сидів гном.&lt;br /&gt;</w:t>
        <w:br/>
        <w:t>Поруч — його жона.&lt;br /&gt;</w:t>
        <w:br/>
        <w:t>А позаду гноменята —&lt;br /&gt;</w:t>
        <w:br/>
        <w:t>По троє біля кожного вікна.</w:t>
      </w:r>
    </w:p>
    <w:p>
      <w:r>
        <w:br/>
        <w:t>Гном — не більший за мухомора —&lt;br /&gt;</w:t>
        <w:br/>
        <w:t>Борода сива.&lt;br /&gt;</w:t>
        <w:br/>
        <w:t>Горбатий ніс.&lt;br /&gt;</w:t>
        <w:br/>
        <w:t>Маленька машина, але дуже скора&lt;br /&gt;</w:t>
        <w:br/>
        <w:t>Мчала дорогою через ліс.</w:t>
      </w:r>
    </w:p>
    <w:p>
      <w:r>
        <w:br/>
        <w:t>Я руку підняв мимохіть.&lt;br /&gt;</w:t>
        <w:br/>
        <w:t>Гном зупинився:&lt;br /&gt;</w:t>
        <w:br/>
        <w:t>— Чого ти хочеш?&lt;br /&gt;</w:t>
        <w:br/>
        <w:t>— Будьте ласкаві, підвезіть!</w:t>
      </w:r>
    </w:p>
    <w:p>
      <w:r>
        <w:br/>
        <w:t>Він сміється:&lt;br /&gt;</w:t>
        <w:br/>
        <w:t>— Гаразд, небоже.&lt;br /&gt;</w:t>
        <w:br/>
        <w:t>Мені чародійна сила відома.&lt;br /&gt;</w:t>
        <w:br/>
        <w:t>Щоб міг ти сісти в мою машину.&lt;br /&gt;</w:t>
        <w:br/>
        <w:t>Я перетворю тебе на гнома!&lt;br /&gt;</w:t>
        <w:br/>
        <w:t>Будеш малесеньким, будеш маги&lt;br /&gt;</w:t>
        <w:br/>
        <w:t>Маленьку радість і маленьку біду.&lt;br /&gt;</w:t>
        <w:br/>
        <w:t>— Та ні.— благаю,— не треба, дідусю,&lt;br /&gt;</w:t>
        <w:br/>
        <w:t>Я не подумав, я пішки піду...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