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Гренадери</w:t>
      </w:r>
    </w:p>
    <w:p>
      <w:r>
        <w:br/>
        <w:t xml:space="preserve"> Генріх Гейне (Гайне)&lt;br /&gt;</w:t>
        <w:br/>
        <w:t>Гренадери</w:t>
      </w:r>
    </w:p>
    <w:p>
      <w:r>
        <w:br/>
        <w:t>Перекладач: Максим Рильський&lt;br /&gt;</w:t>
        <w:br/>
        <w:t>Джерело: З книги: Зарубіжна література: Хрестоматія.— К.: Освіта., 1992.</w:t>
      </w:r>
    </w:p>
    <w:p>
      <w:r>
        <w:br/>
        <w:t>Удвох із полону, з Росії&lt;br /&gt;</w:t>
        <w:br/>
        <w:t>Старі гренадери брели.&lt;br /&gt;</w:t>
        <w:br/>
        <w:t>Поникли вони в безнадії,&lt;br /&gt;</w:t>
        <w:br/>
        <w:t>Як в землю німецьку дійшли.</w:t>
      </w:r>
    </w:p>
    <w:p>
      <w:r>
        <w:br/>
        <w:t>Як вісті такі пережити!&lt;br /&gt;</w:t>
        <w:br/>
        <w:t>Французи здались ворогам,&lt;br /&gt;</w:t>
        <w:br/>
        <w:t>Все військо велике розбите,&lt;br /&gt;</w:t>
        <w:br/>
        <w:t>В полоні володар їх сам.</w:t>
      </w:r>
    </w:p>
    <w:p>
      <w:r>
        <w:br/>
        <w:t>Заплакали браві солдати,&lt;br /&gt;</w:t>
        <w:br/>
        <w:t>Ті речі почувши сумні.&lt;br /&gt;</w:t>
        <w:br/>
        <w:t>Сказав один: "Тяжко як, брате!&lt;br /&gt;</w:t>
        <w:br/>
        <w:t>Всі рани мої як в огні!"</w:t>
      </w:r>
    </w:p>
    <w:p>
      <w:r>
        <w:br/>
        <w:t>А другий промовив: "Зустріти&lt;br /&gt;</w:t>
        <w:br/>
        <w:t>Ладен би я смерть у цю мить,&lt;br /&gt;</w:t>
        <w:br/>
        <w:t>Та жінка у мене і діти —&lt;br /&gt;</w:t>
        <w:br/>
        <w:t>Ну як їм без мене прожить?"</w:t>
      </w:r>
    </w:p>
    <w:p>
      <w:r>
        <w:br/>
        <w:t>"Що жінка, що діти! Не буде&lt;br /&gt;</w:t>
        <w:br/>
        <w:t>I з ними покою вже нам!&lt;br /&gt;</w:t>
        <w:br/>
        <w:t>Хай жебрать ідуть поміж люди,-&lt;br /&gt;</w:t>
        <w:br/>
        <w:t>В полоні володар наш сам!</w:t>
      </w:r>
    </w:p>
    <w:p>
      <w:r>
        <w:br/>
        <w:t>Коли я помру,— моє тіло&lt;br /&gt;</w:t>
        <w:br/>
        <w:t>З собою, мій друже, візьми,&lt;br /&gt;</w:t>
        <w:br/>
        <w:t>Щоб там у французьку могилу&lt;br /&gt;</w:t>
        <w:br/>
        <w:t>Між рідними ліг я людьми.</w:t>
      </w:r>
    </w:p>
    <w:p>
      <w:r>
        <w:br/>
        <w:t>Мій орден вояцький годиться&lt;br /&gt;</w:t>
        <w:br/>
        <w:t>На серце покласти мені:&lt;br /&gt;</w:t>
        <w:br/>
        <w:t>Хай будуть і шпага, й рушниця&lt;br /&gt;</w:t>
        <w:br/>
        <w:t>Зо мною в холодній труні.</w:t>
      </w:r>
    </w:p>
    <w:p>
      <w:r>
        <w:br/>
        <w:t>Лежатиму я, мов на чати&lt;br /&gt;</w:t>
        <w:br/>
        <w:t>У землю послали мене...&lt;br /&gt;</w:t>
        <w:br/>
        <w:t>I раптом почую гармати&lt;br /&gt;</w:t>
        <w:br/>
        <w:t>I коней іржання гучне.</w:t>
      </w:r>
    </w:p>
    <w:p>
      <w:r>
        <w:br/>
        <w:t>То він проїздить біля гробу&lt;br /&gt;</w:t>
        <w:br/>
        <w:t>У сяйві, у громі гармат...&lt;br /&gt;</w:t>
        <w:br/>
        <w:t>Тоді, імператоре, з гробу&lt;br /&gt;</w:t>
        <w:br/>
        <w:t>Устане твій вірний солдат!"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Гренадери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