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Гротеск</w:t>
      </w:r>
    </w:p>
    <w:p>
      <w:r>
        <w:br/>
        <w:t xml:space="preserve"> Здається десь...&lt;br /&gt;</w:t>
        <w:br/>
        <w:t>Для кожної людини...&lt;br /&gt;</w:t>
        <w:br/>
        <w:t>У певному контексті...&lt;br /&gt;</w:t>
        <w:br/>
        <w:t>Є зразок вікна...&lt;br /&gt;</w:t>
        <w:br/>
        <w:t>Яке чарує, мов гротески...&lt;br /&gt;</w:t>
        <w:br/>
        <w:t>На келиху червоного вина...</w:t>
      </w:r>
    </w:p>
    <w:p>
      <w:r>
        <w:br/>
        <w:t>Вікно у світ...&lt;br /&gt;</w:t>
        <w:br/>
        <w:t>Де нас немає...</w:t>
      </w:r>
    </w:p>
    <w:p>
      <w:r>
        <w:br/>
        <w:t>Пробачити ...&lt;br /&gt;</w:t>
        <w:br/>
        <w:t>Це тяжко...&lt;br /&gt;</w:t>
        <w:br/>
        <w:t>Але напевно десь є світ,&lt;br /&gt;</w:t>
        <w:br/>
        <w:t>В якому все не так погано,&lt;br /&gt;</w:t>
        <w:br/>
        <w:t>В якому сльози – просто міф...&lt;br /&gt;</w:t>
        <w:br/>
        <w:t>Який чарує и бентежить,&lt;br /&gt;</w:t>
        <w:br/>
        <w:t>Якщо заглянути в вікно...&lt;br /&gt;</w:t>
        <w:br/>
        <w:t>Але ми тут і ми – реальні,&lt;br /&gt;</w:t>
        <w:br/>
        <w:t>А наші мрії як кіно...&lt;br /&gt;</w:t>
        <w:br/>
        <w:t>Пройдуть, загаснуть і затихнуть&lt;br /&gt;</w:t>
        <w:br/>
        <w:t>У каламбурі почуттів...</w:t>
      </w:r>
    </w:p>
    <w:p>
      <w:r>
        <w:br/>
        <w:t>Здається десь...&lt;br /&gt;</w:t>
        <w:br/>
        <w:t>Для кожної людини...&lt;br /&gt;</w:t>
        <w:br/>
        <w:t>У певному контексті...&lt;br /&gt;</w:t>
        <w:br/>
        <w:t>Є зразок вікна...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Гротеск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