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Яблука на стовпцях</w:t>
      </w:r>
    </w:p>
    <w:p>
      <w:r>
        <w:br/>
        <w:t xml:space="preserve"> &lt;p&gt;Дядько Роман викохав садок. І в садку в нього справжні дива! На одній гілці яблуко сніжно-біле. А на сусідній — золотаве або й зовсім червонощоке, як циганка. Визирають яблука з-поміж листя, сміються до сонця, наливаються, спіють.</w:t>
      </w:r>
    </w:p>
    <w:p>
      <w:r>
        <w:br/>
        <w:t>І от настає час, коли дядько Роман виходить із двору з великим тугим вузлом. З чистої білої хустки випинається боками щось кругле. Польова доріжка Сіріє поміж стернями.</w:t>
      </w:r>
    </w:p>
    <w:p>
      <w:r>
        <w:br/>
        <w:t>Дядько ступає, де менше пиляки, на хвильку зупиняється біля межового стовпчика і шугає рукою в загадковий свій вузол. З вузла з’являється яблуко. Та яке! Червонобоке, свіже, велике, просто мов сонце вранішнє.</w:t>
      </w:r>
    </w:p>
    <w:p>
      <w:r>
        <w:br/>
        <w:t>Дядько, ніби милуючись, потримає його перед собою і кладе обережно на стовпчику. Так він іде собі і йде — і від яблук, що кладе на стовпчики, польова доріжка змінюється на очах. Сіра, буденна, в пилюці, вона стає зовсім іншою — лежить між стернями вже весела, празникова, вся наче засвітилася від тих яблук. Іде дядько Роман і вдає, що не помічає хлоп’ят, які, мов зайчата, причаїлися в бур’яні край дороги. Насправді ж він знає, що хлопчики-пастушки поблизу, що вони з хвилюванням ждуть — цілого півліта ждуть — цього незвичайного дня.</w:t>
      </w:r>
    </w:p>
    <w:p>
      <w:r>
        <w:br/>
        <w:t>Біля одного стовпця дядько затримується трохи довше звичайного і, обернувшись, якийсь час дивиться на уквітчану яблуками дорогу. Ніби сам себе перевіряє: ну як воно в нього вийшло? І усмішка в нього добра, підбадьорлива. Та тільки він зникне за пагорбом, пастушки зриваються разом на ноги, щасливо мчать чимдуж від стовпця до стовпця і на льоту, як вершники, схапують яскраві дарунки, що для них так розкішно вродили на голих придорожніх стовпцях.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Яблука на стовпцях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