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Хмари</w:t>
      </w:r>
    </w:p>
    <w:p>
      <w:r>
        <w:br/>
        <w:t xml:space="preserve"> Хмарки небесні, одвіку мандровані!&lt;br /&gt;</w:t>
        <w:br/>
        <w:t>Синню вогнистою, ниттю перлистою&lt;br /&gt;</w:t>
        <w:br/>
        <w:t>Ви, як і я, на вигнання роковані,&lt;br /&gt;</w:t>
        <w:br/>
        <w:t>Линете з любої півночі млистої.</w:t>
      </w:r>
    </w:p>
    <w:p>
      <w:r>
        <w:br/>
        <w:t>Що ж бо вас гонить? Чи долі призначення?&lt;br /&gt;</w:t>
        <w:br/>
        <w:t>Заздрість таємна? злоба неприхована?&lt;br /&gt;</w:t>
        <w:br/>
        <w:t>Може, за злочин нема вам пробачення?&lt;br /&gt;</w:t>
        <w:br/>
        <w:t>Може, від друзів вам зрада вготована?</w:t>
      </w:r>
    </w:p>
    <w:p>
      <w:r>
        <w:br/>
        <w:t>Ні, ви з полями розтались безплодними,&lt;br /&gt;</w:t>
        <w:br/>
        <w:t>Пристрастей ви і страждання не знаєте;&lt;br /&gt;</w:t>
        <w:br/>
        <w:t>Вічно холодними, вічно свободними&lt;br /&gt;</w:t>
        <w:br/>
        <w:t>Ви без вітчизни по небу блукаєте.</w:t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Хмари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