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пам'ять плаче над снігами...</w:t>
      </w:r>
    </w:p>
    <w:p>
      <w:r>
        <w:br/>
        <w:t xml:space="preserve"> * * *</w:t>
      </w:r>
    </w:p>
    <w:p>
      <w:r>
        <w:br/>
        <w:t>Моя пам'ять плаче над снігами,&lt;br /&gt;</w:t>
        <w:br/>
        <w:t>де стоять берези і хрести.&lt;br /&gt;</w:t>
        <w:br/>
        <w:t>У зимові срібні амальгами&lt;br /&gt;</w:t>
        <w:br/>
        <w:t>біле сонце хоче прорости.</w:t>
      </w:r>
    </w:p>
    <w:p>
      <w:r>
        <w:br/>
        <w:t>Я живу, бо ще мені живеться.</w:t>
      </w:r>
    </w:p>
    <w:p>
      <w:r>
        <w:br/>
        <w:t>Бо живу, дав Бог мені снаги.&lt;br /&gt;</w:t>
        <w:br/>
        <w:t>Із твого невидимого серця&lt;br /&gt;</w:t>
        <w:br/>
        <w:t>кров калини капле у сніги.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пам'ять плаче над снігами...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