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Колимі запахло чебрецем...</w:t>
      </w:r>
    </w:p>
    <w:p>
      <w:r>
        <w:br/>
        <w:t xml:space="preserve"> На Колимі запахло чебрецем&lt;br /&gt;</w:t>
        <w:br/>
        <w:t>і руто-м'ятою, і кропивою.&lt;br /&gt;</w:t>
        <w:br/>
        <w:t>Кохана сестро, дякую! З любов'ю&lt;br /&gt;</w:t>
        <w:br/>
        <w:t>паду в про тебе спогади лицем.&lt;br /&gt;</w:t>
        <w:br/>
        <w:t>А й спогади: сліпна коротка мить,&lt;br /&gt;</w:t>
        <w:br/>
        <w:t>і ти в сльозах — обранена об мужа.&lt;br /&gt;</w:t>
        <w:br/>
        <w:t>Квадратний отвір вахти, і байдужа&lt;br /&gt;</w:t>
        <w:br/>
        <w:t>сторожа. І дрібненький син кричить:&lt;br /&gt;</w:t>
        <w:br/>
        <w:t>"Татусю, до побачення!" А ми&lt;br /&gt;</w:t>
        <w:br/>
        <w:t>вдивляємося в те, що не екрані&lt;br /&gt;</w:t>
        <w:br/>
        <w:t>яви чи снива. О мої кохані&lt;br /&gt;</w:t>
        <w:br/>
        <w:t>розлучні лада, як вас світ гнітить&lt;br /&gt;</w:t>
        <w:br/>
        <w:t>об вас обпертий. Від рамена — крик,&lt;br /&gt;</w:t>
        <w:br/>
        <w:t>високий зойк — у дві гінкі долоні,&lt;br /&gt;</w:t>
        <w:br/>
        <w:t>неначе рури, мов многоколонні&lt;br /&gt;</w:t>
        <w:br/>
        <w:t>голосники атлантових музик.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Колимі запахло чебрецем...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