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Наші гори</w:t>
      </w:r>
    </w:p>
    <w:p>
      <w:r>
        <w:br/>
        <w:t xml:space="preserve"> Гей, чудові наші гори!&lt;br /&gt;</w:t>
        <w:br/>
        <w:t>Гей, чудова сторона!&lt;br /&gt;</w:t>
        <w:br/>
        <w:t>Відживає серце хворе,&lt;br /&gt;</w:t>
        <w:br/>
        <w:t>Обновляється душа.</w:t>
      </w:r>
    </w:p>
    <w:p>
      <w:r>
        <w:br/>
        <w:t>І як ті вірли крилаті,&lt;br /&gt;</w:t>
        <w:br/>
        <w:t>Так думки вгору летять.&lt;br /&gt;</w:t>
        <w:br/>
        <w:t>В голові, як діти в хаті,&lt;br /&gt;</w:t>
        <w:br/>
        <w:t>Вдержатися не хотять.</w:t>
      </w:r>
    </w:p>
    <w:p>
      <w:r>
        <w:br/>
        <w:t>Лиш женуть все вище, вище,&lt;br /&gt;</w:t>
        <w:br/>
        <w:t>На верхи і на шпилі,&lt;br /&gt;</w:t>
        <w:br/>
        <w:t>Де чимраз до неба ближче,&lt;br /&gt;</w:t>
        <w:br/>
        <w:t>Чимраз дальше до землі!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Наші гори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