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Пощо прикидаєшся ти?..</w:t>
      </w:r>
    </w:p>
    <w:p>
      <w:r>
        <w:br/>
        <w:t xml:space="preserve"> * * *</w:t>
      </w:r>
    </w:p>
    <w:p>
      <w:r>
        <w:br/>
        <w:t>Пощо прикидаєшся ти? —&lt;br /&gt;</w:t>
        <w:br/>
        <w:t>То вітер, то камінь, то птиця...&lt;br /&gt;</w:t>
        <w:br/>
        <w:t>Пощо посміхаєшся ти,&lt;br /&gt;</w:t>
        <w:br/>
        <w:t>Як з неба раптова зірниця?</w:t>
      </w:r>
    </w:p>
    <w:p>
      <w:r>
        <w:br/>
        <w:t>Не муч, не торкайся долонь!&lt;br /&gt;</w:t>
        <w:br/>
        <w:t>Оддай мене віщій гризоті...&lt;br /&gt;</w:t>
        <w:br/>
        <w:t>Тиняється п'яний вогонь&lt;br /&gt;</w:t>
        <w:br/>
        <w:t>На висохлім сірім болоті.</w:t>
      </w:r>
    </w:p>
    <w:p>
      <w:r>
        <w:br/>
        <w:t>І Муза протяжно співа,&lt;br /&gt;</w:t>
        <w:br/>
        <w:t>Діряву накинувши хустку,&lt;br /&gt;</w:t>
        <w:br/>
        <w:t>Її чудотворні права —&lt;br /&gt;</w:t>
        <w:br/>
        <w:t>В жорстокім і юному туску.</w:t>
      </w:r>
    </w:p>
    <w:p>
      <w:r>
        <w:br/>
        <w:t>Липень 1915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Пощо прикидаєшся ти?..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