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Романтизм</w:t>
      </w:r>
    </w:p>
    <w:p>
      <w:r>
        <w:br/>
        <w:t xml:space="preserve"> Над морем в хмарах марить чорна галич,&lt;br /&gt;</w:t>
        <w:br/>
        <w:t>ліричний місяць потопає в тінь.&lt;br /&gt;</w:t>
        <w:br/>
        <w:t>І дикі скелі й синя далечінь.&lt;br /&gt;</w:t>
        <w:br/>
        <w:t>Пливуть похмурі Байрона[37] ушкали.</w:t>
      </w:r>
    </w:p>
    <w:p>
      <w:r>
        <w:br/>
        <w:t>В городі в темну ніч самітний Вертер[38]&lt;br /&gt;</w:t>
        <w:br/>
        <w:t>на зір вазі сам важить світ і серце&lt;br /&gt;</w:t>
        <w:br/>
        <w:t>своє й сумує, що живе, не вмер ще.&lt;br /&gt;</w:t>
        <w:br/>
        <w:t>О ти, покрово хворих серць, о смерте!</w:t>
      </w:r>
    </w:p>
    <w:p>
      <w:r>
        <w:br/>
        <w:t>Є два світи: один круг нас, а другий —&lt;br /&gt;</w:t>
        <w:br/>
        <w:t>це ми; між ними вічна боротьба&lt;br /&gt;</w:t>
        <w:br/>
        <w:t>лягає на життя клеймом напруги.</w:t>
      </w:r>
    </w:p>
    <w:p>
      <w:r>
        <w:br/>
        <w:t>Чи ж не сильніші в грудях буревії,&lt;br /&gt;</w:t>
        <w:br/>
        <w:t>як порожнечі дійсності клятьба?&lt;br /&gt;</w:t>
        <w:br/>
        <w:t>– Не знали, що гарніший світ від мрії.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Романтизм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