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Російська мелодія</w:t>
      </w:r>
    </w:p>
    <w:p>
      <w:r>
        <w:br/>
        <w:t xml:space="preserve"> Уявою я інший світ створив&lt;br /&gt;</w:t>
        <w:br/>
        <w:t>І образів непевних існування,&lt;br /&gt;</w:t>
        <w:br/>
        <w:t>Їх між собою ланцюгом скріпив,&lt;br /&gt;</w:t>
        <w:br/>
        <w:t>Їм вигляд дав, — не дав найменування.&lt;br /&gt;</w:t>
        <w:br/>
        <w:t>Та раптом вихор зимовий завив, —&lt;br /&gt;</w:t>
        <w:br/>
        <w:t>І зникло все у далині туманній.</w:t>
      </w:r>
    </w:p>
    <w:p>
      <w:r>
        <w:br/>
        <w:t>Так з балалайкою в юрбі&lt;br /&gt;</w:t>
        <w:br/>
        <w:t>На колодках у день недільний&lt;br /&gt;</w:t>
        <w:br/>
        <w:t>Простий співець сидить собі,&lt;br /&gt;</w:t>
        <w:br/>
        <w:t>І некорисливий і вільний.</w:t>
      </w:r>
    </w:p>
    <w:p>
      <w:r>
        <w:br/>
        <w:t>Там спів гучний зненацька ожива&lt;br /&gt;</w:t>
        <w:br/>
        <w:t>Для діви милої, зринаючи буремно,&lt;br /&gt;</w:t>
        <w:br/>
        <w:t>І звук зненацька струни обрива,&lt;br /&gt;</w:t>
        <w:br/>
        <w:t>І чується початок пісні — та даремно! —&lt;br /&gt;</w:t>
        <w:br/>
        <w:t>Ніхто кінця її не доспіва.</w:t>
      </w:r>
    </w:p>
    <w:p>
      <w:r>
        <w:br/>
        <w:t>1829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Російська мелодія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