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Сестра, а другому — мати…</w:t>
      </w:r>
    </w:p>
    <w:p>
      <w:r>
        <w:br/>
        <w:t xml:space="preserve"> Сестра, а другому — мати.&lt;br /&gt;</w:t>
        <w:br/>
        <w:t>Містечко — як сіра твань.&lt;br /&gt;</w:t>
        <w:br/>
        <w:t>Товаришу мій, брате,&lt;br /&gt;</w:t>
        <w:br/>
        <w:t>Горіння одних бажань!</w:t>
      </w:r>
    </w:p>
    <w:p>
      <w:r>
        <w:br/>
        <w:t>Не бійтесь, напне до болю&lt;br /&gt;</w:t>
        <w:br/>
        <w:t>Ваш шлях, як струна, прямий&lt;br /&gt;</w:t>
        <w:br/>
        <w:t>Кремінно-тверда воля&lt;br /&gt;</w:t>
        <w:br/>
        <w:t>Того, що є зв'язковий.</w:t>
      </w:r>
    </w:p>
    <w:p>
      <w:r>
        <w:br/>
        <w:t>Містечко — як сіра змора,&lt;br /&gt;</w:t>
        <w:br/>
        <w:t>А потім — його нема.&lt;br /&gt;</w:t>
        <w:br/>
        <w:t>Лише свистіння простору,&lt;br /&gt;</w:t>
        <w:br/>
        <w:t>Безумність лету сама.</w:t>
      </w:r>
    </w:p>
    <w:p>
      <w:r>
        <w:br/>
        <w:t>Не стримать, не захитати.&lt;br /&gt;</w:t>
        <w:br/>
        <w:t>Рука і дух без оков.&lt;br /&gt;</w:t>
        <w:br/>
        <w:t>Товаришу мій, брате,&lt;br /&gt;</w:t>
        <w:br/>
        <w:t>Нас вдруге єднає кров!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Сестра, а другому — мати…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