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Такий чужий і раптом — неминучий!..</w:t>
      </w:r>
    </w:p>
    <w:p>
      <w:r>
        <w:br/>
        <w:t xml:space="preserve"> Такий чужий&lt;br /&gt;</w:t>
        <w:br/>
        <w:t>і раптом — неминучий!&lt;br /&gt;</w:t>
        <w:br/>
        <w:t>Химери хмар задушать горизонт.&lt;br /&gt;</w:t>
        <w:br/>
        <w:t>Земля вдихне глибинно і жагучо&lt;br /&gt;</w:t>
        <w:br/>
        <w:t>на вишняках настояний озон.&lt;br /&gt;</w:t>
        <w:br/>
        <w:t>Мені нестерпно, душно, передгрозно.&lt;br /&gt;</w:t>
        <w:br/>
        <w:t>Ліловим чадом туманіє без.&lt;br /&gt;</w:t>
        <w:br/>
        <w:t>Гудуть ліси, риплять дубові кросна,&lt;br /&gt;</w:t>
        <w:br/>
        <w:t>парчеву зливу виткавши з небес.&lt;br /&gt;</w:t>
        <w:br/>
        <w:t>Лягла грози пульсуюча десниця&lt;br /&gt;</w:t>
        <w:br/>
        <w:t>на золоте шаленство голови.&lt;br /&gt;</w:t>
        <w:br/>
        <w:t>Мені, мабуть, ніколи не досниться&lt;br /&gt;</w:t>
        <w:br/>
        <w:t>сліпучий спалах чистої жаги.&lt;br /&gt;</w:t>
        <w:br/>
        <w:t>Гроза мені погрожує громами,&lt;br /&gt;</w:t>
        <w:br/>
        <w:t>закутий біль спинає на диби.&lt;br /&gt;</w:t>
        <w:br/>
        <w:t>Нехай смакують почуття гурмани,&lt;br /&gt;</w:t>
        <w:br/>
        <w:t>а ти стихія — любиш, так люби!&lt;br /&gt;</w:t>
        <w:br/>
        <w:t>Чи ще тебе недоля не намучила?&lt;br /&gt;</w:t>
        <w:br/>
        <w:t>Чи не сліпить грозою ткана ніч?&lt;br /&gt;</w:t>
        <w:br/>
        <w:t>Люблю.&lt;br /&gt;</w:t>
        <w:br/>
        <w:t>Чужого.&lt;br /&gt;</w:t>
        <w:br/>
        <w:t>Раптом — неминучого,&lt;br /&gt;</w:t>
        <w:br/>
        <w:t>тужу тонкою млістю передпліч.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Такий чужий і раптом — неминучий!..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