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Тебе, моя любко єдина</w:t>
      </w:r>
    </w:p>
    <w:p>
      <w:r>
        <w:br/>
        <w:t xml:space="preserve"> Тебе, моя любко єдина,&lt;br /&gt;</w:t>
        <w:br/>
        <w:t>На крилах пісень понесу&lt;br /&gt;</w:t>
        <w:br/>
        <w:t>Над Ганг, – там розкішна країна,&lt;br /&gt;</w:t>
        <w:br/>
        <w:t>Там знаю долину-красу.</w:t>
      </w:r>
    </w:p>
    <w:p>
      <w:r>
        <w:br/>
        <w:t>В саду там при місячнім світлі&lt;br /&gt;</w:t>
        <w:br/>
        <w:t>Чудовії рожі цвітуть;&lt;br /&gt;</w:t>
        <w:br/>
        <w:t>Там лотосу квітки розквітли,&lt;br /&gt;</w:t>
        <w:br/>
        <w:t>Сестрицю свою вони ждуть.</w:t>
      </w:r>
    </w:p>
    <w:p>
      <w:r>
        <w:br/>
        <w:t>Сміються фіалочки гожі,&lt;br /&gt;</w:t>
        <w:br/>
        <w:t>Глядять в небеса на зірки,&lt;br /&gt;</w:t>
        <w:br/>
        <w:t>І тихо шепочуться рожі,&lt;br /&gt;</w:t>
        <w:br/>
        <w:t>Запашнії кажуть казки.</w:t>
      </w:r>
    </w:p>
    <w:p>
      <w:r>
        <w:br/>
        <w:t>Біжать, доступаючи злегка,&lt;br /&gt;</w:t>
        <w:br/>
        <w:t>Газелі стрункі, сторожкі;&lt;br /&gt;</w:t>
        <w:br/>
        <w:t>Шумлять і лунають здалека&lt;br /&gt;</w:t>
        <w:br/>
        <w:t>Ті хвилі святої ріки.</w:t>
      </w:r>
    </w:p>
    <w:p>
      <w:r>
        <w:br/>
        <w:t>Там сядемо, любко, з тобою&lt;br /&gt;</w:t>
        <w:br/>
        <w:t>Де пальми красують ставні.&lt;br /&gt;</w:t>
        <w:br/>
        <w:t>Нап'ємось кохання й спокою,&lt;br /&gt;</w:t>
        <w:br/>
        <w:t>Присняться нам сни чарівні.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Тебе, моя любко єдина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