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Терцина</w:t>
      </w:r>
    </w:p>
    <w:p>
      <w:r>
        <w:br/>
        <w:t xml:space="preserve"> Сніжок паде. Летять листочки білі,&lt;br /&gt;</w:t>
        <w:br/>
        <w:t>Як у саді пахучий вишні цвіт,&lt;br /&gt;</w:t>
        <w:br/>
        <w:t>Коли вітрець порушить злегка гілля.</w:t>
      </w:r>
    </w:p>
    <w:p>
      <w:r>
        <w:br/>
        <w:t>Сніжок паде... Отак з забутих літ&lt;br /&gt;</w:t>
        <w:br/>
        <w:t>Летять на мене незабуті мрії,&lt;br /&gt;</w:t>
        <w:br/>
        <w:t>Біленькі-білі, мов лелії цвіт.</w:t>
      </w:r>
    </w:p>
    <w:p>
      <w:r>
        <w:br/>
        <w:t>Сніжок паде... Немов крізь мряку мріє&lt;br /&gt;</w:t>
        <w:br/>
        <w:t>Якийсь далекий, гарний, добрий світ,&lt;br /&gt;</w:t>
        <w:br/>
        <w:t>Де все цвіте, сміється, променіє,—</w:t>
      </w:r>
    </w:p>
    <w:p>
      <w:r>
        <w:br/>
        <w:t>Це спомини моїх дитячих літ.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Терцина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